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4BA" w:rsidRPr="0028131C" w:rsidRDefault="00B8590D" w:rsidP="008324B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Toc266437502"/>
      <w:r w:rsidRPr="00487BC9">
        <w:rPr>
          <w:b/>
        </w:rPr>
        <w:tab/>
      </w:r>
      <w:r w:rsidR="008324BA" w:rsidRPr="0028131C">
        <w:rPr>
          <w:rFonts w:ascii="Times New Roman" w:hAnsi="Times New Roman"/>
          <w:b/>
          <w:bCs/>
          <w:sz w:val="24"/>
          <w:szCs w:val="24"/>
        </w:rPr>
        <w:t>Муниципальное казенное образовательное учреждение</w:t>
      </w:r>
    </w:p>
    <w:p w:rsidR="008324BA" w:rsidRPr="0028131C" w:rsidRDefault="008324BA" w:rsidP="008324B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8131C">
        <w:rPr>
          <w:rFonts w:ascii="Times New Roman" w:hAnsi="Times New Roman"/>
          <w:b/>
          <w:bCs/>
          <w:sz w:val="24"/>
          <w:szCs w:val="24"/>
        </w:rPr>
        <w:t>«Октябрьская средняя общеобразовательная школа</w:t>
      </w:r>
    </w:p>
    <w:p w:rsidR="008324BA" w:rsidRPr="0028131C" w:rsidRDefault="008324BA" w:rsidP="008324B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8131C">
        <w:rPr>
          <w:rFonts w:ascii="Times New Roman" w:hAnsi="Times New Roman"/>
          <w:b/>
          <w:bCs/>
          <w:sz w:val="24"/>
          <w:szCs w:val="24"/>
        </w:rPr>
        <w:t>имени Героя Советского Союза Николая Васильевича Архангельского»</w:t>
      </w:r>
    </w:p>
    <w:p w:rsidR="008324BA" w:rsidRPr="0028131C" w:rsidRDefault="008324BA" w:rsidP="008324B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324BA" w:rsidRPr="0028131C" w:rsidRDefault="008324BA" w:rsidP="008324B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324BA" w:rsidRPr="0028131C" w:rsidRDefault="008324BA" w:rsidP="008324B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324BA" w:rsidRPr="0028131C" w:rsidRDefault="008324BA" w:rsidP="008324B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559" w:type="dxa"/>
        <w:tblLook w:val="04A0"/>
      </w:tblPr>
      <w:tblGrid>
        <w:gridCol w:w="10740"/>
        <w:gridCol w:w="4819"/>
      </w:tblGrid>
      <w:tr w:rsidR="008324BA" w:rsidRPr="0028131C" w:rsidTr="002F53C2">
        <w:trPr>
          <w:trHeight w:val="1619"/>
        </w:trPr>
        <w:tc>
          <w:tcPr>
            <w:tcW w:w="10740" w:type="dxa"/>
            <w:hideMark/>
          </w:tcPr>
          <w:p w:rsidR="008324BA" w:rsidRPr="0028131C" w:rsidRDefault="008324BA" w:rsidP="00F32A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28131C">
              <w:rPr>
                <w:rFonts w:ascii="Times New Roman" w:hAnsi="Times New Roman"/>
                <w:b/>
                <w:bCs/>
                <w:sz w:val="24"/>
                <w:szCs w:val="24"/>
              </w:rPr>
              <w:t>Принята</w:t>
            </w:r>
            <w:proofErr w:type="gramEnd"/>
            <w:r w:rsidRPr="002813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на заседании</w:t>
            </w:r>
          </w:p>
          <w:p w:rsidR="008324BA" w:rsidRPr="0028131C" w:rsidRDefault="008324BA" w:rsidP="00F32A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13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педагогического совета школы №1 </w:t>
            </w:r>
            <w:proofErr w:type="gramStart"/>
            <w:r w:rsidRPr="0028131C">
              <w:rPr>
                <w:rFonts w:ascii="Times New Roman" w:hAnsi="Times New Roman"/>
                <w:b/>
                <w:bCs/>
                <w:sz w:val="24"/>
                <w:szCs w:val="24"/>
              </w:rPr>
              <w:t>от</w:t>
            </w:r>
            <w:proofErr w:type="gramEnd"/>
          </w:p>
          <w:p w:rsidR="008324BA" w:rsidRPr="0028131C" w:rsidRDefault="008324BA" w:rsidP="00F32AF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31C">
              <w:rPr>
                <w:rFonts w:ascii="Times New Roman" w:hAnsi="Times New Roman"/>
                <w:b/>
                <w:bCs/>
                <w:sz w:val="24"/>
                <w:szCs w:val="24"/>
              </w:rPr>
              <w:t>«__»_________ 201</w:t>
            </w:r>
            <w:r w:rsidR="00626F1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9</w:t>
            </w:r>
            <w:r w:rsidRPr="002813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года</w:t>
            </w:r>
          </w:p>
        </w:tc>
        <w:tc>
          <w:tcPr>
            <w:tcW w:w="4819" w:type="dxa"/>
          </w:tcPr>
          <w:p w:rsidR="008324BA" w:rsidRPr="0028131C" w:rsidRDefault="008324BA" w:rsidP="00F32A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131C">
              <w:rPr>
                <w:rFonts w:ascii="Times New Roman" w:hAnsi="Times New Roman"/>
                <w:b/>
                <w:bCs/>
                <w:sz w:val="24"/>
                <w:szCs w:val="24"/>
              </w:rPr>
              <w:t>«Утверждено»:</w:t>
            </w:r>
          </w:p>
          <w:p w:rsidR="008324BA" w:rsidRPr="0028131C" w:rsidRDefault="008324BA" w:rsidP="00F32AF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31C">
              <w:rPr>
                <w:rFonts w:ascii="Times New Roman" w:hAnsi="Times New Roman"/>
                <w:bCs/>
                <w:sz w:val="24"/>
                <w:szCs w:val="24"/>
              </w:rPr>
              <w:t>Директор МКОУ «Октябрьская  СОШ имени Героя Советского Союза имени Н.В.Архангельского»</w:t>
            </w:r>
          </w:p>
          <w:p w:rsidR="008324BA" w:rsidRPr="0028131C" w:rsidRDefault="008324BA" w:rsidP="00F32AF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31C">
              <w:rPr>
                <w:rFonts w:ascii="Times New Roman" w:hAnsi="Times New Roman"/>
                <w:bCs/>
                <w:sz w:val="24"/>
                <w:szCs w:val="24"/>
              </w:rPr>
              <w:t xml:space="preserve">______________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В.В.Чичурко</w:t>
            </w:r>
            <w:proofErr w:type="spellEnd"/>
          </w:p>
          <w:p w:rsidR="008324BA" w:rsidRPr="0028131C" w:rsidRDefault="008324BA" w:rsidP="00F32AF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31C">
              <w:rPr>
                <w:rFonts w:ascii="Times New Roman" w:hAnsi="Times New Roman"/>
                <w:bCs/>
                <w:sz w:val="24"/>
                <w:szCs w:val="24"/>
              </w:rPr>
              <w:t xml:space="preserve">Приказ № _____ от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«31 » _08_ </w:t>
            </w:r>
            <w:r w:rsidRPr="0028131C">
              <w:rPr>
                <w:rFonts w:ascii="Times New Roman" w:hAnsi="Times New Roman"/>
                <w:bCs/>
                <w:sz w:val="24"/>
                <w:szCs w:val="24"/>
              </w:rPr>
              <w:t>201</w:t>
            </w:r>
            <w:r w:rsidR="00626F11" w:rsidRPr="002F53C2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28131C">
              <w:rPr>
                <w:rFonts w:ascii="Times New Roman" w:hAnsi="Times New Roman"/>
                <w:bCs/>
                <w:sz w:val="24"/>
                <w:szCs w:val="24"/>
              </w:rPr>
              <w:t xml:space="preserve"> года</w:t>
            </w:r>
          </w:p>
          <w:p w:rsidR="008324BA" w:rsidRPr="0028131C" w:rsidRDefault="008324BA" w:rsidP="00F32AF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8324BA" w:rsidRPr="0028131C" w:rsidRDefault="008324BA" w:rsidP="008324B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324BA" w:rsidRPr="0028131C" w:rsidRDefault="008324BA" w:rsidP="008324B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324BA" w:rsidRPr="0028131C" w:rsidRDefault="008324BA" w:rsidP="008324B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324BA" w:rsidRPr="0028131C" w:rsidRDefault="008324BA" w:rsidP="008324B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324BA" w:rsidRPr="0028131C" w:rsidRDefault="008324BA" w:rsidP="008324B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324BA" w:rsidRPr="0028131C" w:rsidRDefault="008324BA" w:rsidP="008324B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8131C">
        <w:rPr>
          <w:rFonts w:ascii="Times New Roman" w:hAnsi="Times New Roman"/>
          <w:b/>
          <w:bCs/>
          <w:sz w:val="24"/>
          <w:szCs w:val="24"/>
        </w:rPr>
        <w:t>Рабочая программа</w:t>
      </w:r>
    </w:p>
    <w:p w:rsidR="008324BA" w:rsidRPr="0028131C" w:rsidRDefault="008324BA" w:rsidP="008324B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324BA" w:rsidRPr="0028131C" w:rsidRDefault="008324BA" w:rsidP="008324B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8131C">
        <w:rPr>
          <w:rFonts w:ascii="Times New Roman" w:hAnsi="Times New Roman"/>
          <w:bCs/>
          <w:sz w:val="24"/>
          <w:szCs w:val="24"/>
        </w:rPr>
        <w:t xml:space="preserve">Предмет: </w:t>
      </w:r>
      <w:r>
        <w:rPr>
          <w:rFonts w:ascii="Times New Roman" w:hAnsi="Times New Roman"/>
          <w:bCs/>
          <w:sz w:val="24"/>
          <w:szCs w:val="24"/>
        </w:rPr>
        <w:t>геометрия</w:t>
      </w:r>
    </w:p>
    <w:p w:rsidR="008324BA" w:rsidRPr="0028131C" w:rsidRDefault="008324BA" w:rsidP="008324B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8131C">
        <w:rPr>
          <w:rFonts w:ascii="Times New Roman" w:hAnsi="Times New Roman"/>
          <w:bCs/>
          <w:sz w:val="24"/>
          <w:szCs w:val="24"/>
        </w:rPr>
        <w:t>Класс:</w:t>
      </w:r>
      <w:r>
        <w:rPr>
          <w:rFonts w:ascii="Times New Roman" w:hAnsi="Times New Roman"/>
          <w:bCs/>
          <w:sz w:val="24"/>
          <w:szCs w:val="24"/>
        </w:rPr>
        <w:t xml:space="preserve"> 7  класс</w:t>
      </w:r>
    </w:p>
    <w:p w:rsidR="008324BA" w:rsidRPr="00626F11" w:rsidRDefault="008324BA" w:rsidP="008324B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8131C">
        <w:rPr>
          <w:rFonts w:ascii="Times New Roman" w:hAnsi="Times New Roman"/>
          <w:bCs/>
          <w:sz w:val="24"/>
          <w:szCs w:val="24"/>
        </w:rPr>
        <w:t xml:space="preserve">Учитель: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8131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26F11">
        <w:rPr>
          <w:rFonts w:ascii="Times New Roman" w:hAnsi="Times New Roman"/>
          <w:bCs/>
          <w:sz w:val="24"/>
          <w:szCs w:val="24"/>
        </w:rPr>
        <w:t>Поступинских</w:t>
      </w:r>
      <w:proofErr w:type="spellEnd"/>
      <w:r w:rsidR="00626F11">
        <w:rPr>
          <w:rFonts w:ascii="Times New Roman" w:hAnsi="Times New Roman"/>
          <w:bCs/>
          <w:sz w:val="24"/>
          <w:szCs w:val="24"/>
        </w:rPr>
        <w:t xml:space="preserve"> С.В.</w:t>
      </w:r>
    </w:p>
    <w:p w:rsidR="008324BA" w:rsidRPr="0028131C" w:rsidRDefault="008324BA" w:rsidP="008324B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8131C">
        <w:rPr>
          <w:rFonts w:ascii="Times New Roman" w:hAnsi="Times New Roman"/>
          <w:bCs/>
          <w:sz w:val="24"/>
          <w:szCs w:val="24"/>
        </w:rPr>
        <w:t xml:space="preserve">Стаж: </w:t>
      </w:r>
      <w:r w:rsidR="00626F11">
        <w:rPr>
          <w:rFonts w:ascii="Times New Roman" w:hAnsi="Times New Roman"/>
          <w:bCs/>
          <w:sz w:val="24"/>
          <w:szCs w:val="24"/>
        </w:rPr>
        <w:t xml:space="preserve"> 25</w:t>
      </w:r>
      <w:r>
        <w:rPr>
          <w:rFonts w:ascii="Times New Roman" w:hAnsi="Times New Roman"/>
          <w:bCs/>
          <w:sz w:val="24"/>
          <w:szCs w:val="24"/>
        </w:rPr>
        <w:t xml:space="preserve"> лет</w:t>
      </w:r>
    </w:p>
    <w:p w:rsidR="008324BA" w:rsidRPr="0028131C" w:rsidRDefault="008324BA" w:rsidP="008324B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8131C">
        <w:rPr>
          <w:rFonts w:ascii="Times New Roman" w:hAnsi="Times New Roman"/>
          <w:bCs/>
          <w:sz w:val="24"/>
          <w:szCs w:val="24"/>
        </w:rPr>
        <w:t xml:space="preserve">Категория: </w:t>
      </w:r>
      <w:r>
        <w:rPr>
          <w:rFonts w:ascii="Times New Roman" w:hAnsi="Times New Roman"/>
          <w:bCs/>
          <w:sz w:val="24"/>
          <w:szCs w:val="24"/>
        </w:rPr>
        <w:t xml:space="preserve"> 1</w:t>
      </w:r>
    </w:p>
    <w:p w:rsidR="008324BA" w:rsidRPr="0028131C" w:rsidRDefault="008324BA" w:rsidP="008324B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8131C">
        <w:rPr>
          <w:rFonts w:ascii="Times New Roman" w:hAnsi="Times New Roman"/>
          <w:bCs/>
          <w:sz w:val="24"/>
          <w:szCs w:val="24"/>
        </w:rPr>
        <w:t>Год составления: 201</w:t>
      </w:r>
      <w:r w:rsidR="00626F11">
        <w:rPr>
          <w:rFonts w:ascii="Times New Roman" w:hAnsi="Times New Roman"/>
          <w:bCs/>
          <w:sz w:val="24"/>
          <w:szCs w:val="24"/>
        </w:rPr>
        <w:t>9-2020</w:t>
      </w:r>
      <w:r w:rsidRPr="0028131C">
        <w:rPr>
          <w:rFonts w:ascii="Times New Roman" w:hAnsi="Times New Roman"/>
          <w:bCs/>
          <w:sz w:val="24"/>
          <w:szCs w:val="24"/>
        </w:rPr>
        <w:t xml:space="preserve"> учебный год</w:t>
      </w:r>
    </w:p>
    <w:p w:rsidR="008324BA" w:rsidRPr="00631D2F" w:rsidRDefault="008324BA" w:rsidP="00631D2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8131C">
        <w:rPr>
          <w:rFonts w:ascii="Times New Roman" w:hAnsi="Times New Roman"/>
          <w:bCs/>
          <w:sz w:val="24"/>
          <w:szCs w:val="24"/>
        </w:rPr>
        <w:t>Срок утверждения: 1 год</w:t>
      </w:r>
    </w:p>
    <w:p w:rsidR="008324BA" w:rsidRPr="0028131C" w:rsidRDefault="008324BA" w:rsidP="008324B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324BA" w:rsidRPr="00986593" w:rsidRDefault="008324BA" w:rsidP="008324BA">
      <w:pPr>
        <w:spacing w:after="0" w:line="240" w:lineRule="auto"/>
        <w:ind w:firstLine="567"/>
        <w:jc w:val="right"/>
        <w:rPr>
          <w:rFonts w:ascii="Times New Roman" w:hAnsi="Times New Roman"/>
          <w:b/>
          <w:spacing w:val="-1"/>
          <w:sz w:val="24"/>
          <w:szCs w:val="24"/>
        </w:rPr>
      </w:pPr>
      <w:r w:rsidRPr="0028131C">
        <w:rPr>
          <w:rFonts w:ascii="Times New Roman" w:hAnsi="Times New Roman"/>
          <w:b/>
          <w:spacing w:val="-1"/>
          <w:sz w:val="24"/>
          <w:szCs w:val="24"/>
        </w:rPr>
        <w:t>«Согласовано»</w:t>
      </w:r>
    </w:p>
    <w:p w:rsidR="008324BA" w:rsidRPr="0028131C" w:rsidRDefault="008324BA" w:rsidP="008324BA">
      <w:pPr>
        <w:spacing w:after="0" w:line="240" w:lineRule="auto"/>
        <w:ind w:firstLine="567"/>
        <w:jc w:val="right"/>
        <w:rPr>
          <w:rFonts w:ascii="Times New Roman" w:hAnsi="Times New Roman"/>
          <w:spacing w:val="-1"/>
          <w:sz w:val="24"/>
          <w:szCs w:val="24"/>
        </w:rPr>
      </w:pPr>
      <w:r w:rsidRPr="0028131C">
        <w:rPr>
          <w:rFonts w:ascii="Times New Roman" w:hAnsi="Times New Roman"/>
          <w:spacing w:val="-1"/>
          <w:sz w:val="24"/>
          <w:szCs w:val="24"/>
        </w:rPr>
        <w:t>Руководитель ШМО</w:t>
      </w:r>
    </w:p>
    <w:p w:rsidR="008324BA" w:rsidRPr="0028131C" w:rsidRDefault="008324BA" w:rsidP="008324BA">
      <w:pPr>
        <w:spacing w:after="0" w:line="240" w:lineRule="auto"/>
        <w:ind w:firstLine="567"/>
        <w:jc w:val="right"/>
        <w:rPr>
          <w:rFonts w:ascii="Times New Roman" w:hAnsi="Times New Roman"/>
          <w:spacing w:val="-1"/>
          <w:sz w:val="24"/>
          <w:szCs w:val="24"/>
        </w:rPr>
      </w:pPr>
      <w:r w:rsidRPr="0028131C">
        <w:rPr>
          <w:rFonts w:ascii="Times New Roman" w:hAnsi="Times New Roman"/>
          <w:spacing w:val="-1"/>
          <w:sz w:val="24"/>
          <w:szCs w:val="24"/>
        </w:rPr>
        <w:t>__________ /И.О.Ф/</w:t>
      </w:r>
    </w:p>
    <w:p w:rsidR="008324BA" w:rsidRPr="0028131C" w:rsidRDefault="008324BA" w:rsidP="008324BA">
      <w:pPr>
        <w:spacing w:after="0" w:line="240" w:lineRule="auto"/>
        <w:ind w:firstLine="567"/>
        <w:jc w:val="right"/>
        <w:rPr>
          <w:rFonts w:ascii="Times New Roman" w:hAnsi="Times New Roman"/>
          <w:spacing w:val="-1"/>
          <w:sz w:val="24"/>
          <w:szCs w:val="24"/>
        </w:rPr>
      </w:pPr>
      <w:r w:rsidRPr="0028131C">
        <w:rPr>
          <w:rFonts w:ascii="Times New Roman" w:hAnsi="Times New Roman"/>
          <w:spacing w:val="-1"/>
          <w:sz w:val="24"/>
          <w:szCs w:val="24"/>
        </w:rPr>
        <w:t xml:space="preserve">Протокол № ____ </w:t>
      </w:r>
      <w:proofErr w:type="gramStart"/>
      <w:r w:rsidRPr="0028131C">
        <w:rPr>
          <w:rFonts w:ascii="Times New Roman" w:hAnsi="Times New Roman"/>
          <w:spacing w:val="-1"/>
          <w:sz w:val="24"/>
          <w:szCs w:val="24"/>
        </w:rPr>
        <w:t>от</w:t>
      </w:r>
      <w:proofErr w:type="gramEnd"/>
      <w:r w:rsidRPr="0028131C">
        <w:rPr>
          <w:rFonts w:ascii="Times New Roman" w:hAnsi="Times New Roman"/>
          <w:spacing w:val="-1"/>
          <w:sz w:val="24"/>
          <w:szCs w:val="24"/>
        </w:rPr>
        <w:t xml:space="preserve"> </w:t>
      </w:r>
    </w:p>
    <w:p w:rsidR="008324BA" w:rsidRPr="0028131C" w:rsidRDefault="008324BA" w:rsidP="008324BA">
      <w:pPr>
        <w:spacing w:after="0" w:line="240" w:lineRule="auto"/>
        <w:ind w:firstLine="567"/>
        <w:jc w:val="right"/>
        <w:rPr>
          <w:rFonts w:ascii="Times New Roman" w:hAnsi="Times New Roman"/>
          <w:spacing w:val="-1"/>
          <w:sz w:val="24"/>
          <w:szCs w:val="24"/>
        </w:rPr>
      </w:pPr>
      <w:r w:rsidRPr="0028131C">
        <w:rPr>
          <w:rFonts w:ascii="Times New Roman" w:hAnsi="Times New Roman"/>
          <w:spacing w:val="-1"/>
          <w:sz w:val="24"/>
          <w:szCs w:val="24"/>
        </w:rPr>
        <w:t>«____» _________ 201</w:t>
      </w:r>
      <w:r w:rsidR="00626F11">
        <w:rPr>
          <w:rFonts w:ascii="Times New Roman" w:hAnsi="Times New Roman"/>
          <w:spacing w:val="-1"/>
          <w:sz w:val="24"/>
          <w:szCs w:val="24"/>
        </w:rPr>
        <w:t>9</w:t>
      </w:r>
      <w:r w:rsidRPr="0028131C">
        <w:rPr>
          <w:rFonts w:ascii="Times New Roman" w:hAnsi="Times New Roman"/>
          <w:spacing w:val="-1"/>
          <w:sz w:val="24"/>
          <w:szCs w:val="24"/>
        </w:rPr>
        <w:t xml:space="preserve"> г.</w:t>
      </w:r>
    </w:p>
    <w:p w:rsidR="008324BA" w:rsidRPr="0028131C" w:rsidRDefault="008324BA" w:rsidP="008324BA">
      <w:pPr>
        <w:spacing w:after="0" w:line="240" w:lineRule="auto"/>
        <w:ind w:firstLine="567"/>
        <w:jc w:val="right"/>
        <w:rPr>
          <w:rFonts w:ascii="Times New Roman" w:hAnsi="Times New Roman"/>
          <w:b/>
          <w:i/>
          <w:spacing w:val="-1"/>
          <w:sz w:val="24"/>
          <w:szCs w:val="24"/>
        </w:rPr>
      </w:pPr>
    </w:p>
    <w:p w:rsidR="00631D2F" w:rsidRPr="0028131C" w:rsidRDefault="00631D2F" w:rsidP="00631D2F">
      <w:pPr>
        <w:spacing w:after="0" w:line="240" w:lineRule="auto"/>
        <w:ind w:firstLine="567"/>
        <w:jc w:val="right"/>
        <w:rPr>
          <w:rFonts w:ascii="Times New Roman" w:hAnsi="Times New Roman"/>
          <w:b/>
          <w:i/>
          <w:spacing w:val="-1"/>
          <w:sz w:val="24"/>
          <w:szCs w:val="24"/>
        </w:rPr>
      </w:pPr>
    </w:p>
    <w:p w:rsidR="00631D2F" w:rsidRPr="0028131C" w:rsidRDefault="00631D2F" w:rsidP="00631D2F">
      <w:pPr>
        <w:spacing w:after="0" w:line="240" w:lineRule="auto"/>
        <w:ind w:firstLine="567"/>
        <w:jc w:val="center"/>
        <w:rPr>
          <w:rFonts w:ascii="Times New Roman" w:hAnsi="Times New Roman"/>
          <w:spacing w:val="-1"/>
          <w:sz w:val="24"/>
          <w:szCs w:val="24"/>
        </w:rPr>
      </w:pPr>
      <w:proofErr w:type="spellStart"/>
      <w:r w:rsidRPr="0028131C">
        <w:rPr>
          <w:rFonts w:ascii="Times New Roman" w:hAnsi="Times New Roman"/>
          <w:spacing w:val="-1"/>
          <w:sz w:val="24"/>
          <w:szCs w:val="24"/>
        </w:rPr>
        <w:t>пгт</w:t>
      </w:r>
      <w:proofErr w:type="spellEnd"/>
      <w:r w:rsidRPr="0028131C">
        <w:rPr>
          <w:rFonts w:ascii="Times New Roman" w:hAnsi="Times New Roman"/>
          <w:spacing w:val="-1"/>
          <w:sz w:val="24"/>
          <w:szCs w:val="24"/>
        </w:rPr>
        <w:t>. Октябрьское</w:t>
      </w:r>
    </w:p>
    <w:p w:rsidR="005F27E8" w:rsidRPr="00631D2F" w:rsidRDefault="00631D2F" w:rsidP="00631D2F">
      <w:pPr>
        <w:jc w:val="center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   </w:t>
      </w:r>
      <w:r w:rsidRPr="0028131C">
        <w:rPr>
          <w:rFonts w:ascii="Times New Roman" w:hAnsi="Times New Roman"/>
          <w:spacing w:val="-1"/>
          <w:sz w:val="24"/>
          <w:szCs w:val="24"/>
        </w:rPr>
        <w:t>201</w:t>
      </w:r>
      <w:r>
        <w:rPr>
          <w:rFonts w:ascii="Times New Roman" w:hAnsi="Times New Roman"/>
          <w:spacing w:val="-1"/>
          <w:sz w:val="24"/>
          <w:szCs w:val="24"/>
        </w:rPr>
        <w:t>9</w:t>
      </w:r>
    </w:p>
    <w:p w:rsidR="00CF699C" w:rsidRPr="00B8590D" w:rsidRDefault="00CF699C" w:rsidP="00F67B81">
      <w:pPr>
        <w:pStyle w:val="9"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7B81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  <w:bookmarkEnd w:id="0"/>
    </w:p>
    <w:p w:rsidR="00CF699C" w:rsidRPr="00D55495" w:rsidRDefault="00CF699C" w:rsidP="00CF699C">
      <w:pPr>
        <w:widowControl w:val="0"/>
        <w:spacing w:before="60"/>
        <w:rPr>
          <w:rFonts w:ascii="Times New Roman" w:hAnsi="Times New Roman" w:cs="Times New Roman"/>
          <w:b/>
          <w:sz w:val="24"/>
          <w:szCs w:val="24"/>
        </w:rPr>
      </w:pPr>
      <w:r w:rsidRPr="00D55495">
        <w:rPr>
          <w:rFonts w:ascii="Times New Roman" w:hAnsi="Times New Roman" w:cs="Times New Roman"/>
          <w:sz w:val="24"/>
          <w:szCs w:val="24"/>
        </w:rPr>
        <w:t>Рабочая  программа по геометрии составлена на основе федерального компонента государственного стандарта основного общего образования.</w:t>
      </w:r>
    </w:p>
    <w:p w:rsidR="00CF699C" w:rsidRPr="00D55495" w:rsidRDefault="00CF699C" w:rsidP="00CF699C">
      <w:pPr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5495">
        <w:rPr>
          <w:rFonts w:ascii="Times New Roman" w:hAnsi="Times New Roman" w:cs="Times New Roman"/>
          <w:color w:val="000000"/>
          <w:sz w:val="24"/>
          <w:szCs w:val="24"/>
        </w:rPr>
        <w:t>Данная рабочая программа ориентирована на учащихся 7-9 классов и реализуется на основе следующих документов:</w:t>
      </w:r>
    </w:p>
    <w:p w:rsidR="00CF699C" w:rsidRPr="00D55495" w:rsidRDefault="005F27E8" w:rsidP="00CF699C">
      <w:pPr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1.  </w:t>
      </w:r>
      <w:r w:rsidR="00CF699C" w:rsidRPr="00D55495">
        <w:rPr>
          <w:rFonts w:ascii="Times New Roman" w:hAnsi="Times New Roman" w:cs="Times New Roman"/>
          <w:color w:val="000000"/>
          <w:sz w:val="24"/>
          <w:szCs w:val="24"/>
        </w:rPr>
        <w:t>Программа для общеобразовательных школ, гимназий, лицеев:</w:t>
      </w:r>
    </w:p>
    <w:p w:rsidR="00CF699C" w:rsidRPr="00D55495" w:rsidRDefault="00CF699C" w:rsidP="00CF699C">
      <w:pPr>
        <w:ind w:left="720"/>
        <w:rPr>
          <w:rFonts w:ascii="Times New Roman" w:hAnsi="Times New Roman" w:cs="Times New Roman"/>
          <w:sz w:val="24"/>
          <w:szCs w:val="24"/>
        </w:rPr>
      </w:pPr>
      <w:r w:rsidRPr="00D55495">
        <w:rPr>
          <w:rFonts w:ascii="Times New Roman" w:hAnsi="Times New Roman" w:cs="Times New Roman"/>
          <w:sz w:val="24"/>
          <w:szCs w:val="24"/>
        </w:rPr>
        <w:t xml:space="preserve">Сборник “Программы для общеобразовательных школ, гимназий, лицеев: Математика. 5-11 </w:t>
      </w:r>
      <w:proofErr w:type="spellStart"/>
      <w:r w:rsidRPr="00D55495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D55495">
        <w:rPr>
          <w:rFonts w:ascii="Times New Roman" w:hAnsi="Times New Roman" w:cs="Times New Roman"/>
          <w:sz w:val="24"/>
          <w:szCs w:val="24"/>
        </w:rPr>
        <w:t xml:space="preserve">.”/ Сост. Г.М.Кузнецова, Н.Г. </w:t>
      </w:r>
      <w:proofErr w:type="spellStart"/>
      <w:r w:rsidRPr="00D55495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Pr="00D55495">
        <w:rPr>
          <w:rFonts w:ascii="Times New Roman" w:hAnsi="Times New Roman" w:cs="Times New Roman"/>
          <w:sz w:val="24"/>
          <w:szCs w:val="24"/>
        </w:rPr>
        <w:t>. – 3-е изд., стереотип.- М. Дрофа, 2002; 4-е изд. – 2004г.</w:t>
      </w:r>
    </w:p>
    <w:p w:rsidR="005F27E8" w:rsidRDefault="005F27E8" w:rsidP="005F27E8">
      <w:pPr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2.  </w:t>
      </w:r>
      <w:r w:rsidR="00CF699C" w:rsidRPr="00D55495">
        <w:rPr>
          <w:rFonts w:ascii="Times New Roman" w:hAnsi="Times New Roman" w:cs="Times New Roman"/>
          <w:color w:val="000000"/>
          <w:sz w:val="24"/>
          <w:szCs w:val="24"/>
        </w:rPr>
        <w:t>Стандарт основного общего образования по математике.</w:t>
      </w:r>
    </w:p>
    <w:p w:rsidR="00CF699C" w:rsidRPr="005F27E8" w:rsidRDefault="005F27E8" w:rsidP="005F27E8">
      <w:pPr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="00CF699C" w:rsidRPr="005F27E8">
        <w:rPr>
          <w:rFonts w:ascii="Times New Roman" w:hAnsi="Times New Roman" w:cs="Times New Roman"/>
          <w:color w:val="000000"/>
          <w:sz w:val="24"/>
          <w:szCs w:val="24"/>
        </w:rPr>
        <w:t>Стандарт основного общего образования по мат</w:t>
      </w:r>
      <w:r>
        <w:rPr>
          <w:rFonts w:ascii="Times New Roman" w:hAnsi="Times New Roman" w:cs="Times New Roman"/>
          <w:color w:val="000000"/>
          <w:sz w:val="24"/>
          <w:szCs w:val="24"/>
        </w:rPr>
        <w:t>ематике //Математика в школе.–</w:t>
      </w:r>
      <w:r w:rsidR="00CF699C" w:rsidRPr="005F27E8">
        <w:rPr>
          <w:rFonts w:ascii="Times New Roman" w:hAnsi="Times New Roman" w:cs="Times New Roman"/>
          <w:color w:val="000000"/>
          <w:sz w:val="24"/>
          <w:szCs w:val="24"/>
        </w:rPr>
        <w:t>2004г</w:t>
      </w:r>
      <w:r>
        <w:rPr>
          <w:rFonts w:ascii="Times New Roman" w:hAnsi="Times New Roman" w:cs="Times New Roman"/>
          <w:color w:val="000000"/>
          <w:sz w:val="24"/>
          <w:szCs w:val="24"/>
        </w:rPr>
        <w:t>,-№4,</w:t>
      </w:r>
      <w:r w:rsidR="00CF699C" w:rsidRPr="005F27E8">
        <w:rPr>
          <w:rFonts w:ascii="Times New Roman" w:hAnsi="Times New Roman" w:cs="Times New Roman"/>
          <w:color w:val="000000"/>
          <w:sz w:val="24"/>
          <w:szCs w:val="24"/>
        </w:rPr>
        <w:t xml:space="preserve">-с.4 </w:t>
      </w:r>
    </w:p>
    <w:p w:rsidR="005F27E8" w:rsidRPr="005F27E8" w:rsidRDefault="005F27E8" w:rsidP="005F27E8">
      <w:pPr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27E8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F27E8">
        <w:rPr>
          <w:rFonts w:ascii="Times New Roman" w:hAnsi="Times New Roman" w:cs="Times New Roman"/>
          <w:color w:val="000000"/>
          <w:sz w:val="24"/>
          <w:szCs w:val="24"/>
        </w:rPr>
        <w:t>Учебник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 </w:t>
      </w:r>
      <w:r w:rsidRPr="005F27E8">
        <w:rPr>
          <w:rFonts w:ascii="Times New Roman" w:hAnsi="Times New Roman" w:cs="Times New Roman"/>
          <w:color w:val="000000"/>
          <w:sz w:val="24"/>
          <w:szCs w:val="24"/>
        </w:rPr>
        <w:t xml:space="preserve">Геометрия 7 – 9, </w:t>
      </w:r>
      <w:proofErr w:type="spellStart"/>
      <w:r w:rsidRPr="005F27E8">
        <w:rPr>
          <w:rFonts w:ascii="Times New Roman" w:hAnsi="Times New Roman" w:cs="Times New Roman"/>
          <w:color w:val="000000"/>
          <w:sz w:val="24"/>
          <w:szCs w:val="24"/>
        </w:rPr>
        <w:t>Л.С.Атанасян</w:t>
      </w:r>
      <w:proofErr w:type="spellEnd"/>
      <w:r w:rsidRPr="005F27E8">
        <w:rPr>
          <w:rFonts w:ascii="Times New Roman" w:hAnsi="Times New Roman" w:cs="Times New Roman"/>
          <w:color w:val="000000"/>
          <w:sz w:val="24"/>
          <w:szCs w:val="24"/>
        </w:rPr>
        <w:t xml:space="preserve"> и др., М. </w:t>
      </w:r>
      <w:proofErr w:type="spellStart"/>
      <w:r w:rsidRPr="005F27E8">
        <w:rPr>
          <w:rFonts w:ascii="Times New Roman" w:hAnsi="Times New Roman" w:cs="Times New Roman"/>
          <w:color w:val="000000"/>
          <w:sz w:val="24"/>
          <w:szCs w:val="24"/>
        </w:rPr>
        <w:t>Просвящение</w:t>
      </w:r>
      <w:proofErr w:type="spellEnd"/>
      <w:r w:rsidRPr="005F27E8">
        <w:rPr>
          <w:rFonts w:ascii="Times New Roman" w:hAnsi="Times New Roman" w:cs="Times New Roman"/>
          <w:color w:val="000000"/>
          <w:sz w:val="24"/>
          <w:szCs w:val="24"/>
        </w:rPr>
        <w:t>, 2007 г.</w:t>
      </w:r>
    </w:p>
    <w:p w:rsidR="00CF699C" w:rsidRPr="00D55495" w:rsidRDefault="00CF699C" w:rsidP="00CF699C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5495">
        <w:rPr>
          <w:rFonts w:ascii="Times New Roman" w:hAnsi="Times New Roman" w:cs="Times New Roman"/>
          <w:sz w:val="24"/>
          <w:szCs w:val="24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CF699C" w:rsidRPr="00D55495" w:rsidRDefault="00CF699C" w:rsidP="00CF699C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5495">
        <w:rPr>
          <w:rFonts w:ascii="Times New Roman" w:hAnsi="Times New Roman" w:cs="Times New Roman"/>
          <w:sz w:val="24"/>
          <w:szCs w:val="24"/>
        </w:rPr>
        <w:t>Рабочая программа выполняет две основные функции:</w:t>
      </w:r>
    </w:p>
    <w:p w:rsidR="00CF699C" w:rsidRPr="00D55495" w:rsidRDefault="00CF699C" w:rsidP="00CF699C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5495">
        <w:rPr>
          <w:rFonts w:ascii="Times New Roman" w:hAnsi="Times New Roman" w:cs="Times New Roman"/>
          <w:b/>
          <w:i/>
          <w:sz w:val="24"/>
          <w:szCs w:val="24"/>
        </w:rPr>
        <w:t>Информационно-методическая</w:t>
      </w:r>
      <w:r w:rsidRPr="00D55495">
        <w:rPr>
          <w:rFonts w:ascii="Times New Roman" w:hAnsi="Times New Roman" w:cs="Times New Roman"/>
          <w:sz w:val="24"/>
          <w:szCs w:val="24"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CF699C" w:rsidRPr="00D55495" w:rsidRDefault="00CF699C" w:rsidP="00CF699C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5495">
        <w:rPr>
          <w:rFonts w:ascii="Times New Roman" w:hAnsi="Times New Roman" w:cs="Times New Roman"/>
          <w:b/>
          <w:i/>
          <w:sz w:val="24"/>
          <w:szCs w:val="24"/>
        </w:rPr>
        <w:t>Организационно-планирующая</w:t>
      </w:r>
      <w:r w:rsidRPr="00D55495">
        <w:rPr>
          <w:rFonts w:ascii="Times New Roman" w:hAnsi="Times New Roman" w:cs="Times New Roman"/>
          <w:sz w:val="24"/>
          <w:szCs w:val="24"/>
        </w:rPr>
        <w:t xml:space="preserve">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CF699C" w:rsidRPr="00D55495" w:rsidRDefault="00CF699C" w:rsidP="005F27E8">
      <w:pPr>
        <w:widowControl w:val="0"/>
        <w:spacing w:before="6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5495">
        <w:rPr>
          <w:rFonts w:ascii="Times New Roman" w:hAnsi="Times New Roman" w:cs="Times New Roman"/>
          <w:b/>
          <w:i/>
          <w:sz w:val="24"/>
          <w:szCs w:val="24"/>
        </w:rPr>
        <w:t xml:space="preserve">Геометрия </w:t>
      </w:r>
      <w:r w:rsidRPr="00D55495">
        <w:rPr>
          <w:rFonts w:ascii="Times New Roman" w:hAnsi="Times New Roman" w:cs="Times New Roman"/>
          <w:sz w:val="24"/>
          <w:szCs w:val="24"/>
        </w:rPr>
        <w:t>– один из важнейших компонентов математического образования, необходимая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 вклад в развитие логического м</w:t>
      </w:r>
      <w:r w:rsidR="005F27E8">
        <w:rPr>
          <w:rFonts w:ascii="Times New Roman" w:hAnsi="Times New Roman" w:cs="Times New Roman"/>
          <w:sz w:val="24"/>
          <w:szCs w:val="24"/>
        </w:rPr>
        <w:t>ышления, в формирование понятия.</w:t>
      </w:r>
    </w:p>
    <w:p w:rsidR="00CF699C" w:rsidRPr="00D55495" w:rsidRDefault="00CF699C" w:rsidP="00CF699C">
      <w:pPr>
        <w:widowControl w:val="0"/>
        <w:rPr>
          <w:rFonts w:ascii="Times New Roman" w:hAnsi="Times New Roman" w:cs="Times New Roman"/>
          <w:b/>
          <w:i/>
          <w:sz w:val="24"/>
          <w:szCs w:val="24"/>
        </w:rPr>
      </w:pPr>
      <w:r w:rsidRPr="00D55495">
        <w:rPr>
          <w:rFonts w:ascii="Times New Roman" w:hAnsi="Times New Roman" w:cs="Times New Roman"/>
          <w:b/>
          <w:i/>
          <w:sz w:val="24"/>
          <w:szCs w:val="24"/>
        </w:rPr>
        <w:t xml:space="preserve">Изучение математики на ступени основного общего образования направлено на достижение следующих целей: </w:t>
      </w:r>
    </w:p>
    <w:p w:rsidR="00CF699C" w:rsidRPr="00D55495" w:rsidRDefault="00CF699C" w:rsidP="00CF699C">
      <w:pPr>
        <w:widowControl w:val="0"/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5495">
        <w:rPr>
          <w:rFonts w:ascii="Times New Roman" w:hAnsi="Times New Roman" w:cs="Times New Roman"/>
          <w:b/>
          <w:color w:val="000000"/>
          <w:sz w:val="24"/>
          <w:szCs w:val="24"/>
        </w:rPr>
        <w:t>овладение системой математических знаний и умений</w:t>
      </w:r>
      <w:r w:rsidRPr="00D55495">
        <w:rPr>
          <w:rFonts w:ascii="Times New Roman" w:hAnsi="Times New Roman" w:cs="Times New Roman"/>
          <w:color w:val="000000"/>
          <w:sz w:val="24"/>
          <w:szCs w:val="24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CF699C" w:rsidRPr="00D55495" w:rsidRDefault="00CF699C" w:rsidP="00CF699C">
      <w:pPr>
        <w:widowControl w:val="0"/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54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интеллектуальное развитие, </w:t>
      </w:r>
      <w:r w:rsidRPr="00D55495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качеств личности, необходимых человеку для полноценной жизни в современном обществе, </w:t>
      </w:r>
      <w:r w:rsidRPr="00D55495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CF699C" w:rsidRPr="00D55495" w:rsidRDefault="00CF699C" w:rsidP="00CF699C">
      <w:pPr>
        <w:widowControl w:val="0"/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5495">
        <w:rPr>
          <w:rFonts w:ascii="Times New Roman" w:hAnsi="Times New Roman" w:cs="Times New Roman"/>
          <w:b/>
          <w:color w:val="000000"/>
          <w:sz w:val="24"/>
          <w:szCs w:val="24"/>
        </w:rPr>
        <w:t>формирование представлений</w:t>
      </w:r>
      <w:r w:rsidRPr="00D55495">
        <w:rPr>
          <w:rFonts w:ascii="Times New Roman" w:hAnsi="Times New Roman" w:cs="Times New Roman"/>
          <w:color w:val="000000"/>
          <w:sz w:val="24"/>
          <w:szCs w:val="24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CF699C" w:rsidRPr="00D55495" w:rsidRDefault="00CF699C" w:rsidP="00CF699C">
      <w:pPr>
        <w:widowControl w:val="0"/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54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воспитание </w:t>
      </w:r>
      <w:r w:rsidRPr="00D55495">
        <w:rPr>
          <w:rFonts w:ascii="Times New Roman" w:hAnsi="Times New Roman" w:cs="Times New Roman"/>
          <w:color w:val="000000"/>
          <w:sz w:val="24"/>
          <w:szCs w:val="24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CF699C" w:rsidRPr="00D55495" w:rsidRDefault="00CF699C" w:rsidP="00CF699C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E5495" w:rsidRDefault="00CF699C" w:rsidP="00AE5495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D55495">
        <w:rPr>
          <w:rFonts w:ascii="Times New Roman" w:hAnsi="Times New Roman" w:cs="Times New Roman"/>
          <w:b/>
          <w:sz w:val="24"/>
          <w:szCs w:val="24"/>
        </w:rPr>
        <w:t>Место предмета в федеральном базисном учебном плане</w:t>
      </w:r>
    </w:p>
    <w:p w:rsidR="00CF699C" w:rsidRPr="00AE5495" w:rsidRDefault="00CF699C" w:rsidP="00AE5495">
      <w:pPr>
        <w:widowControl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D55495">
        <w:rPr>
          <w:rFonts w:ascii="Times New Roman" w:hAnsi="Times New Roman" w:cs="Times New Roman"/>
          <w:sz w:val="24"/>
          <w:szCs w:val="24"/>
        </w:rPr>
        <w:t xml:space="preserve">Согласно федеральному базисному учебному плану для образовательных </w:t>
      </w:r>
      <w:r w:rsidR="005F27E8">
        <w:rPr>
          <w:rFonts w:ascii="Times New Roman" w:hAnsi="Times New Roman" w:cs="Times New Roman"/>
          <w:sz w:val="24"/>
          <w:szCs w:val="24"/>
        </w:rPr>
        <w:t>учреждений Российской Федерации</w:t>
      </w:r>
      <w:r w:rsidRPr="00D55495">
        <w:rPr>
          <w:rFonts w:ascii="Times New Roman" w:hAnsi="Times New Roman" w:cs="Times New Roman"/>
          <w:sz w:val="24"/>
          <w:szCs w:val="24"/>
        </w:rPr>
        <w:t xml:space="preserve">, регионального базисного плана и учебного плана школы на изучение математики на ступени основного общего образования отводится </w:t>
      </w:r>
      <w:r w:rsidR="005F27E8">
        <w:rPr>
          <w:rFonts w:ascii="Times New Roman" w:hAnsi="Times New Roman" w:cs="Times New Roman"/>
          <w:sz w:val="24"/>
          <w:szCs w:val="24"/>
        </w:rPr>
        <w:t>5 ч в неделю в 7</w:t>
      </w:r>
      <w:r w:rsidRPr="00D55495">
        <w:rPr>
          <w:rFonts w:ascii="Times New Roman" w:hAnsi="Times New Roman" w:cs="Times New Roman"/>
          <w:sz w:val="24"/>
          <w:szCs w:val="24"/>
        </w:rPr>
        <w:t xml:space="preserve">  классе. Из них на ге</w:t>
      </w:r>
      <w:r w:rsidR="005F27E8">
        <w:rPr>
          <w:rFonts w:ascii="Times New Roman" w:hAnsi="Times New Roman" w:cs="Times New Roman"/>
          <w:sz w:val="24"/>
          <w:szCs w:val="24"/>
        </w:rPr>
        <w:t>ометрию - 2 часа в неделю или 70</w:t>
      </w:r>
      <w:r w:rsidRPr="00D55495">
        <w:rPr>
          <w:rFonts w:ascii="Times New Roman" w:hAnsi="Times New Roman" w:cs="Times New Roman"/>
          <w:sz w:val="24"/>
          <w:szCs w:val="24"/>
        </w:rPr>
        <w:t xml:space="preserve"> часов за год</w:t>
      </w: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bookmarkStart w:id="1" w:name="_Toc264062757"/>
      <w:bookmarkStart w:id="2" w:name="_Toc266437505"/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ПЛАНИРУЕМЫЕ РЕЗУЛЬТАТЫ ОСВОЕНИЯ УЧЕБНОГО ПРЕДМЕТА «ГЕОМЕТРИЯ» В 7 КЛАССЕ</w:t>
      </w: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ЛИЧНОСТНЫМИ РЕЗУЛЬТАТАМИ</w:t>
      </w:r>
      <w:r>
        <w:rPr>
          <w:color w:val="000000"/>
        </w:rPr>
        <w:t> изучения предмета «Геометрия» являются следующие качества:</w:t>
      </w: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независимость и критичность мышления;</w:t>
      </w: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воля и настойчивость в достижении цели.</w:t>
      </w: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МЕТАПРЕДМЕТНЫМИ РЕЗУЛЬТАТАМИ</w:t>
      </w:r>
      <w:r>
        <w:rPr>
          <w:color w:val="000000"/>
        </w:rPr>
        <w:t> изучения курса «Геометрия» является формирование универсальных учебных действий (УУД).</w:t>
      </w: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Регулятивные УУД:</w:t>
      </w: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самостоятельно обнаруживать и формулировать проблему в классной и индивидуальной учебной деятельности;</w:t>
      </w: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 xml:space="preserve">выдвигать версии решения проблемы, осознавать конечный результат, выбирать средства достижения цели </w:t>
      </w:r>
      <w:proofErr w:type="gramStart"/>
      <w:r>
        <w:rPr>
          <w:color w:val="000000"/>
        </w:rPr>
        <w:t>из</w:t>
      </w:r>
      <w:proofErr w:type="gramEnd"/>
      <w:r>
        <w:rPr>
          <w:color w:val="000000"/>
        </w:rPr>
        <w:t xml:space="preserve"> предложенных или их искать самостоятельно;</w:t>
      </w: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составлять (индивидуально или в группе) план решения проблемы (выполнения проекта);</w:t>
      </w: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подбирать к каждой проблеме (задаче) адекватную ей теоретическую модель;</w:t>
      </w: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 xml:space="preserve">работая по предложенному или самостоятельно составленному плану, использовать наряду с </w:t>
      </w:r>
      <w:proofErr w:type="gramStart"/>
      <w:r>
        <w:rPr>
          <w:color w:val="000000"/>
        </w:rPr>
        <w:t>основными</w:t>
      </w:r>
      <w:proofErr w:type="gramEnd"/>
      <w:r>
        <w:rPr>
          <w:color w:val="000000"/>
        </w:rPr>
        <w:t xml:space="preserve"> и дополнительные средства (справочная литература, сложные приборы, компьютер);</w:t>
      </w: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планировать свою индивидуальную образовательную траекторию;</w:t>
      </w: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работать по самостоятельно составленному плану, сверяясь с ним и с целью деятельности, исправляя ошибки, используя самостоятельно подобранные средства (в том числе и Интернет);</w:t>
      </w: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действий;</w:t>
      </w: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в ходе представления проекта давать оценку его результатам;</w:t>
      </w: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самостоятельно осознавать причины своего успеха или неуспеха и находить способы выхода из ситуации неуспеха;</w:t>
      </w: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– </w:t>
      </w:r>
      <w:r>
        <w:rPr>
          <w:color w:val="000000"/>
        </w:rPr>
        <w:t>уметь оценить степень успешности своей индивидуальной образовательной деятельности;</w:t>
      </w: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</w:t>
      </w: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ПОЗНАВАТЕЛЬНЫЕ УУД:</w:t>
      </w: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анализировать, сравнивать, классифицировать и обобщать факты и явления;</w:t>
      </w: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осуществлять сравнение и классификацию, самостоятельно выбирая основания и критерии для указанных логических операций; строить классификацию путём дихотомического деления (на основе отрицания);</w:t>
      </w: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строить логически обоснованное рассуждение, включающее установление причинн</w:t>
      </w:r>
      <w:proofErr w:type="gramStart"/>
      <w:r>
        <w:rPr>
          <w:color w:val="000000"/>
        </w:rPr>
        <w:t>о-</w:t>
      </w:r>
      <w:proofErr w:type="gramEnd"/>
      <w:r>
        <w:rPr>
          <w:color w:val="000000"/>
        </w:rPr>
        <w:t xml:space="preserve"> следственных связей;</w:t>
      </w: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создавать математические модели;</w:t>
      </w: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составлять тезисы, различные виды планов (простых, сложных и т.п.). Преобразовывать информацию из одного вида в другой (таблицу в текст, диаграмму и пр.);</w:t>
      </w: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вычитывать все уровни текстовой информации;</w:t>
      </w: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уметь определять возможные источники необходимых сведений, производить поиск информации, анализировать и оценивать её достоверность;</w:t>
      </w: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понимая позицию другого человека, различать в его речи или созданных им текстах: мнение (точку зрения), доказательство (аргументы), факты; гипотезы, аксиомы, теории.</w:t>
      </w:r>
      <w:proofErr w:type="gramEnd"/>
      <w:r>
        <w:rPr>
          <w:color w:val="000000"/>
        </w:rPr>
        <w:t xml:space="preserve"> Для этого самостоятельно использовать различные виды чтения (изучающее, просмотровое, ознакомительное, поисковое), приёмы слушания;</w:t>
      </w: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самому создавать источники информации разного типа и для разных аудиторий, соблюдать информационную гигиену и правила информационной безопасности;</w:t>
      </w: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</w:t>
      </w:r>
      <w:proofErr w:type="gramStart"/>
      <w:r>
        <w:rPr>
          <w:color w:val="000000"/>
        </w:rPr>
        <w:t>о-</w:t>
      </w:r>
      <w:proofErr w:type="gramEnd"/>
      <w:r>
        <w:rPr>
          <w:color w:val="000000"/>
        </w:rPr>
        <w:t xml:space="preserve"> аппаратные средства и сервисы.</w:t>
      </w: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Средством формирования </w:t>
      </w:r>
      <w:proofErr w:type="gramStart"/>
      <w:r>
        <w:rPr>
          <w:color w:val="000000"/>
        </w:rPr>
        <w:t>познавательных</w:t>
      </w:r>
      <w:proofErr w:type="gramEnd"/>
      <w:r>
        <w:rPr>
          <w:color w:val="000000"/>
        </w:rPr>
        <w:t xml:space="preserve"> УУД служит учебный материал.</w:t>
      </w: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КОММУНИКАТИВНЫЕ УУД:</w:t>
      </w: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самостоятельно организовывать учебное взаимодействие в группе (определять общие цели, договариваться друг с другом и т.д.);</w:t>
      </w: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отстаивая свою точку зрения, приводить аргументы, подтверждая их фактами;</w:t>
      </w: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в дискуссии уметь выдвинуть контраргументы;</w:t>
      </w: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 xml:space="preserve">учиться </w:t>
      </w:r>
      <w:proofErr w:type="gramStart"/>
      <w:r>
        <w:rPr>
          <w:color w:val="000000"/>
        </w:rPr>
        <w:t>критично</w:t>
      </w:r>
      <w:proofErr w:type="gramEnd"/>
      <w:r>
        <w:rPr>
          <w:color w:val="000000"/>
        </w:rPr>
        <w:t xml:space="preserve"> относиться к своему мнению, с достоинством признавать ошибочность своего мнения (если оно таково) и корректировать его;</w:t>
      </w: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уметь взглянуть на ситуацию с иной позиции и договариваться с людьми иных позиций.</w:t>
      </w: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ПРЕДМЕТНЫМИ РЕЗУЛЬТАТАМИ</w:t>
      </w:r>
      <w:r>
        <w:rPr>
          <w:color w:val="000000"/>
        </w:rPr>
        <w:t> изучения предмета «Геометрия» являются следующие умения:</w:t>
      </w: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F27E8" w:rsidRDefault="005F27E8" w:rsidP="005F27E8">
      <w:pPr>
        <w:pStyle w:val="af6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Использовать при решении математических задач, их обосновании и проверке найденного решения знания:</w:t>
      </w:r>
    </w:p>
    <w:p w:rsidR="005F27E8" w:rsidRDefault="005F27E8" w:rsidP="005F27E8">
      <w:pPr>
        <w:pStyle w:val="af6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</w:rPr>
        <w:t>об основных геометрических понятиях: точка, прямая, плоскость, луч, отрезок, расстояние; об угле, биссектрисе угла, смежных углах;</w:t>
      </w:r>
      <w:proofErr w:type="gramEnd"/>
    </w:p>
    <w:p w:rsidR="005F27E8" w:rsidRDefault="005F27E8" w:rsidP="005F27E8">
      <w:pPr>
        <w:pStyle w:val="af6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 свойствах смежных углов;</w:t>
      </w:r>
    </w:p>
    <w:p w:rsidR="005F27E8" w:rsidRDefault="005F27E8" w:rsidP="005F27E8">
      <w:pPr>
        <w:pStyle w:val="af6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 свойстве вертикальных углов;</w:t>
      </w:r>
    </w:p>
    <w:p w:rsidR="005F27E8" w:rsidRDefault="005F27E8" w:rsidP="005F27E8">
      <w:pPr>
        <w:pStyle w:val="af6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 биссектрисе угла и серединном перпендикуляре к отрезку как геометрических местах точек;</w:t>
      </w:r>
    </w:p>
    <w:p w:rsidR="005F27E8" w:rsidRDefault="005F27E8" w:rsidP="005F27E8">
      <w:pPr>
        <w:pStyle w:val="af6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о параллельных прямых; признаках и свойствах параллельных прямых;</w:t>
      </w:r>
    </w:p>
    <w:p w:rsidR="005F27E8" w:rsidRDefault="005F27E8" w:rsidP="005F27E8">
      <w:pPr>
        <w:pStyle w:val="af6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об основных чертёжных инструментах и выполняемых с их помощью построениях;</w:t>
      </w:r>
    </w:p>
    <w:p w:rsidR="005F27E8" w:rsidRDefault="005F27E8" w:rsidP="005F27E8">
      <w:pPr>
        <w:pStyle w:val="af6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 равенстве геометрических фигур;</w:t>
      </w:r>
    </w:p>
    <w:p w:rsidR="005F27E8" w:rsidRDefault="005F27E8" w:rsidP="005F27E8">
      <w:pPr>
        <w:pStyle w:val="af6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 признаках равенства треугольников;</w:t>
      </w:r>
    </w:p>
    <w:p w:rsidR="005F27E8" w:rsidRDefault="005F27E8" w:rsidP="005F27E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F27E8" w:rsidRDefault="005F27E8" w:rsidP="005F27E8">
      <w:pPr>
        <w:pStyle w:val="af6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Применять свойства смежных и вертикальных углов при решении задач</w:t>
      </w:r>
    </w:p>
    <w:p w:rsidR="005F27E8" w:rsidRDefault="005F27E8" w:rsidP="005F27E8">
      <w:pPr>
        <w:pStyle w:val="af6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Находить в конкретных ситуациях равные треугольники и доказывать их равенство</w:t>
      </w:r>
    </w:p>
    <w:p w:rsidR="005F27E8" w:rsidRDefault="005F27E8" w:rsidP="005F27E8">
      <w:pPr>
        <w:pStyle w:val="af6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Устанавливать параллельность </w:t>
      </w:r>
      <w:proofErr w:type="gramStart"/>
      <w:r>
        <w:rPr>
          <w:color w:val="000000"/>
        </w:rPr>
        <w:t>прямых</w:t>
      </w:r>
      <w:proofErr w:type="gramEnd"/>
      <w:r>
        <w:rPr>
          <w:color w:val="000000"/>
        </w:rPr>
        <w:t xml:space="preserve"> и применять свойства параллельных прямых</w:t>
      </w:r>
    </w:p>
    <w:p w:rsidR="005F27E8" w:rsidRDefault="005F27E8" w:rsidP="005F27E8">
      <w:pPr>
        <w:pStyle w:val="af6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Применять теорему о сумме углов треугольника</w:t>
      </w:r>
    </w:p>
    <w:p w:rsidR="005F27E8" w:rsidRDefault="005F27E8" w:rsidP="005F27E8">
      <w:pPr>
        <w:pStyle w:val="af6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Выполнять основные геометрические построения</w:t>
      </w:r>
    </w:p>
    <w:p w:rsidR="005F27E8" w:rsidRDefault="005F27E8" w:rsidP="005F27E8">
      <w:pPr>
        <w:pStyle w:val="af6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Находить решения жизненных (</w:t>
      </w:r>
      <w:proofErr w:type="spellStart"/>
      <w:r>
        <w:rPr>
          <w:color w:val="000000"/>
        </w:rPr>
        <w:t>компетентностных</w:t>
      </w:r>
      <w:proofErr w:type="spellEnd"/>
      <w:r>
        <w:rPr>
          <w:color w:val="000000"/>
        </w:rPr>
        <w:t>) задач, в которых используются математические средства</w:t>
      </w:r>
    </w:p>
    <w:p w:rsidR="00FF63A4" w:rsidRPr="002F53C2" w:rsidRDefault="005F27E8" w:rsidP="002F53C2">
      <w:pPr>
        <w:pStyle w:val="af6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Создавать продукт (результат проектной деятельности), для изучения и описания которого используются математические средства.</w:t>
      </w:r>
      <w:bookmarkEnd w:id="1"/>
      <w:bookmarkEnd w:id="2"/>
    </w:p>
    <w:p w:rsidR="002F53C2" w:rsidRPr="00D55495" w:rsidRDefault="002F53C2" w:rsidP="002F53C2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i/>
          <w:color w:val="000000"/>
          <w:szCs w:val="24"/>
        </w:rPr>
      </w:pPr>
    </w:p>
    <w:p w:rsidR="002F53C2" w:rsidRDefault="002F53C2" w:rsidP="002F53C2">
      <w:pPr>
        <w:pStyle w:val="NR"/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000000"/>
          <w:szCs w:val="24"/>
        </w:rPr>
      </w:pPr>
      <w:r w:rsidRPr="00D55495">
        <w:rPr>
          <w:b/>
          <w:bCs/>
          <w:color w:val="000000"/>
          <w:szCs w:val="24"/>
        </w:rPr>
        <w:t xml:space="preserve">Содержание </w:t>
      </w:r>
      <w:r>
        <w:rPr>
          <w:b/>
          <w:bCs/>
          <w:color w:val="000000"/>
          <w:szCs w:val="24"/>
        </w:rPr>
        <w:t>обучения</w:t>
      </w:r>
    </w:p>
    <w:p w:rsidR="002F53C2" w:rsidRPr="00D55495" w:rsidRDefault="002F53C2" w:rsidP="002F53C2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b/>
          <w:color w:val="000000"/>
          <w:szCs w:val="24"/>
        </w:rPr>
      </w:pPr>
      <w:r w:rsidRPr="00D55495">
        <w:rPr>
          <w:b/>
          <w:color w:val="000000"/>
          <w:szCs w:val="24"/>
        </w:rPr>
        <w:t>Начальные понятия и теоремы геометрии</w:t>
      </w:r>
    </w:p>
    <w:p w:rsidR="002F53C2" w:rsidRPr="00D55495" w:rsidRDefault="002F53C2" w:rsidP="002F53C2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Cs w:val="24"/>
        </w:rPr>
      </w:pPr>
      <w:r w:rsidRPr="00D55495">
        <w:rPr>
          <w:color w:val="000000"/>
          <w:szCs w:val="24"/>
        </w:rPr>
        <w:t>Многоугольники.</w:t>
      </w:r>
      <w:r>
        <w:rPr>
          <w:color w:val="000000"/>
          <w:szCs w:val="24"/>
        </w:rPr>
        <w:t xml:space="preserve"> </w:t>
      </w:r>
      <w:r w:rsidRPr="00D55495">
        <w:rPr>
          <w:color w:val="000000"/>
          <w:szCs w:val="24"/>
        </w:rPr>
        <w:t>Окружность и круг.</w:t>
      </w:r>
    </w:p>
    <w:p w:rsidR="002F53C2" w:rsidRPr="00D55495" w:rsidRDefault="002F53C2" w:rsidP="002F53C2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color w:val="000000"/>
          <w:szCs w:val="24"/>
        </w:rPr>
      </w:pPr>
      <w:r w:rsidRPr="00D55495">
        <w:rPr>
          <w:b/>
          <w:color w:val="000000"/>
          <w:szCs w:val="24"/>
        </w:rPr>
        <w:t>Треугольник</w:t>
      </w:r>
    </w:p>
    <w:p w:rsidR="002F53C2" w:rsidRPr="00D55495" w:rsidRDefault="002F53C2" w:rsidP="002F53C2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Cs w:val="24"/>
        </w:rPr>
      </w:pPr>
      <w:r w:rsidRPr="00D55495">
        <w:rPr>
          <w:color w:val="000000"/>
          <w:szCs w:val="24"/>
        </w:rPr>
        <w:t xml:space="preserve">Зависимость </w:t>
      </w:r>
      <w:proofErr w:type="gramStart"/>
      <w:r w:rsidRPr="00D55495">
        <w:rPr>
          <w:color w:val="000000"/>
          <w:szCs w:val="24"/>
        </w:rPr>
        <w:t>между</w:t>
      </w:r>
      <w:proofErr w:type="gramEnd"/>
      <w:r w:rsidRPr="00D55495">
        <w:rPr>
          <w:color w:val="000000"/>
          <w:szCs w:val="24"/>
        </w:rPr>
        <w:t xml:space="preserve"> </w:t>
      </w:r>
      <w:proofErr w:type="gramStart"/>
      <w:r w:rsidRPr="00D55495">
        <w:rPr>
          <w:color w:val="000000"/>
          <w:szCs w:val="24"/>
        </w:rPr>
        <w:t>величинам</w:t>
      </w:r>
      <w:proofErr w:type="gramEnd"/>
      <w:r w:rsidRPr="00D55495">
        <w:rPr>
          <w:color w:val="000000"/>
          <w:szCs w:val="24"/>
        </w:rPr>
        <w:t xml:space="preserve"> сторон и углов треугольника.</w:t>
      </w:r>
    </w:p>
    <w:p w:rsidR="002F53C2" w:rsidRPr="00D55495" w:rsidRDefault="002F53C2" w:rsidP="002F53C2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Cs w:val="24"/>
        </w:rPr>
      </w:pPr>
      <w:r w:rsidRPr="00D55495">
        <w:rPr>
          <w:color w:val="000000"/>
          <w:szCs w:val="24"/>
        </w:rPr>
        <w:t xml:space="preserve"> Синус, косинус, тангенс, котангенс острого угла прямоугольного треугольника и углов от 0° до 180°; приведение к острому углу Теорема косинусов и теорема синусов; примеры их применения для вычисления элементов треугольника.</w:t>
      </w:r>
    </w:p>
    <w:p w:rsidR="002F53C2" w:rsidRPr="00D55495" w:rsidRDefault="002F53C2" w:rsidP="002F53C2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color w:val="000000"/>
          <w:szCs w:val="24"/>
        </w:rPr>
      </w:pPr>
      <w:r w:rsidRPr="00D55495">
        <w:rPr>
          <w:b/>
          <w:color w:val="000000"/>
          <w:szCs w:val="24"/>
        </w:rPr>
        <w:t>Многоугольники.</w:t>
      </w:r>
      <w:r w:rsidRPr="00D55495">
        <w:rPr>
          <w:color w:val="000000"/>
          <w:szCs w:val="24"/>
        </w:rPr>
        <w:t xml:space="preserve"> Выпуклые многоугольники. Сумма углов выпуклого многоугольника. Вписанные и описанные многоугольники. Правильные многоугольники.</w:t>
      </w:r>
    </w:p>
    <w:p w:rsidR="002F53C2" w:rsidRPr="00D55495" w:rsidRDefault="002F53C2" w:rsidP="002F53C2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color w:val="000000"/>
          <w:szCs w:val="24"/>
        </w:rPr>
      </w:pPr>
      <w:r w:rsidRPr="00D55495">
        <w:rPr>
          <w:b/>
          <w:color w:val="000000"/>
          <w:szCs w:val="24"/>
        </w:rPr>
        <w:t>Окружность и круг.</w:t>
      </w:r>
      <w:r w:rsidRPr="00D55495">
        <w:rPr>
          <w:color w:val="000000"/>
          <w:szCs w:val="24"/>
        </w:rPr>
        <w:t xml:space="preserve"> Центр, радиус, диаметр. Дуга, хорда. Сектор, сегмент</w:t>
      </w:r>
      <w:proofErr w:type="gramStart"/>
      <w:r w:rsidRPr="00D55495">
        <w:rPr>
          <w:color w:val="000000"/>
          <w:szCs w:val="24"/>
        </w:rPr>
        <w:t>.</w:t>
      </w:r>
      <w:r w:rsidRPr="00D55495">
        <w:rPr>
          <w:i/>
          <w:color w:val="000000"/>
          <w:szCs w:val="24"/>
        </w:rPr>
        <w:t xml:space="preserve">. </w:t>
      </w:r>
      <w:proofErr w:type="gramEnd"/>
      <w:r w:rsidRPr="00D55495">
        <w:rPr>
          <w:color w:val="000000"/>
          <w:szCs w:val="24"/>
        </w:rPr>
        <w:t>Вписанные и описанные окружности правильного многоугольника.</w:t>
      </w:r>
    </w:p>
    <w:p w:rsidR="002F53C2" w:rsidRPr="00D55495" w:rsidRDefault="002F53C2" w:rsidP="002F53C2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firstLine="567"/>
        <w:jc w:val="both"/>
        <w:textAlignment w:val="baseline"/>
        <w:rPr>
          <w:color w:val="000000"/>
          <w:szCs w:val="24"/>
        </w:rPr>
      </w:pPr>
      <w:r w:rsidRPr="00D55495">
        <w:rPr>
          <w:b/>
          <w:color w:val="000000"/>
          <w:szCs w:val="24"/>
        </w:rPr>
        <w:t>Измерение геометрических величин.</w:t>
      </w:r>
    </w:p>
    <w:p w:rsidR="002F53C2" w:rsidRPr="00D55495" w:rsidRDefault="002F53C2" w:rsidP="002F53C2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i/>
          <w:color w:val="000000"/>
          <w:szCs w:val="24"/>
        </w:rPr>
      </w:pPr>
      <w:r w:rsidRPr="00D55495">
        <w:rPr>
          <w:color w:val="000000"/>
          <w:szCs w:val="24"/>
        </w:rPr>
        <w:t xml:space="preserve"> Формулы, выражающие площадь треугольника: через две стороны и угол между ними, </w:t>
      </w:r>
      <w:r w:rsidRPr="00D55495">
        <w:rPr>
          <w:i/>
          <w:color w:val="000000"/>
          <w:szCs w:val="24"/>
        </w:rPr>
        <w:t>через периметр и радиус вписанной окружности, формула Герона. Площадь четырехугольника.</w:t>
      </w:r>
    </w:p>
    <w:p w:rsidR="002F53C2" w:rsidRPr="00D55495" w:rsidRDefault="002F53C2" w:rsidP="002F53C2">
      <w:pPr>
        <w:pStyle w:val="NR"/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000000"/>
          <w:szCs w:val="24"/>
        </w:rPr>
      </w:pPr>
    </w:p>
    <w:p w:rsidR="002F53C2" w:rsidRDefault="002F53C2" w:rsidP="002F53C2">
      <w:pPr>
        <w:pStyle w:val="NR"/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i/>
          <w:color w:val="000000"/>
          <w:sz w:val="28"/>
          <w:szCs w:val="24"/>
        </w:rPr>
      </w:pPr>
      <w:r w:rsidRPr="002F53C2">
        <w:rPr>
          <w:b/>
          <w:bCs/>
          <w:i/>
          <w:color w:val="000000"/>
          <w:sz w:val="28"/>
          <w:szCs w:val="24"/>
        </w:rPr>
        <w:t>Начальные геометрические сведения.</w:t>
      </w:r>
      <w:r>
        <w:rPr>
          <w:b/>
          <w:bCs/>
          <w:i/>
          <w:color w:val="000000"/>
          <w:sz w:val="28"/>
          <w:szCs w:val="24"/>
        </w:rPr>
        <w:t>(11 ч)</w:t>
      </w:r>
    </w:p>
    <w:p w:rsidR="002F53C2" w:rsidRPr="002F53C2" w:rsidRDefault="002F53C2" w:rsidP="002F53C2">
      <w:pPr>
        <w:pStyle w:val="NR"/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i/>
          <w:color w:val="000000"/>
          <w:sz w:val="28"/>
          <w:szCs w:val="24"/>
        </w:rPr>
      </w:pPr>
    </w:p>
    <w:p w:rsidR="002F53C2" w:rsidRPr="00D55495" w:rsidRDefault="002F53C2" w:rsidP="002F53C2">
      <w:pPr>
        <w:pStyle w:val="a4"/>
        <w:spacing w:before="100" w:beforeAutospacing="1" w:after="100" w:afterAutospacing="1"/>
        <w:rPr>
          <w:color w:val="000000"/>
        </w:rPr>
      </w:pPr>
      <w:r w:rsidRPr="00D55495">
        <w:rPr>
          <w:b/>
        </w:rPr>
        <w:t>Знания, умения, навыки учащихся:</w:t>
      </w:r>
      <w:r w:rsidRPr="00D55495">
        <w:rPr>
          <w:color w:val="000000"/>
        </w:rPr>
        <w:t xml:space="preserve"> </w:t>
      </w:r>
    </w:p>
    <w:p w:rsidR="002F53C2" w:rsidRPr="00D55495" w:rsidRDefault="002F53C2" w:rsidP="002F53C2">
      <w:pPr>
        <w:pStyle w:val="a4"/>
        <w:numPr>
          <w:ilvl w:val="0"/>
          <w:numId w:val="6"/>
        </w:numPr>
        <w:spacing w:before="100" w:beforeAutospacing="1" w:after="100" w:afterAutospacing="1"/>
        <w:rPr>
          <w:color w:val="000000"/>
        </w:rPr>
      </w:pPr>
      <w:r w:rsidRPr="00D55495">
        <w:rPr>
          <w:color w:val="000000"/>
        </w:rPr>
        <w:t>Знать определение:  отрезка, луча, угла и их обозначения. Рассмотреть приём практического проведения прямых</w:t>
      </w:r>
      <w:proofErr w:type="gramStart"/>
      <w:r w:rsidRPr="00D55495">
        <w:rPr>
          <w:color w:val="000000"/>
        </w:rPr>
        <w:t>.(</w:t>
      </w:r>
      <w:proofErr w:type="gramEnd"/>
      <w:r w:rsidRPr="00D55495">
        <w:rPr>
          <w:color w:val="000000"/>
        </w:rPr>
        <w:t>провешивание)</w:t>
      </w:r>
    </w:p>
    <w:p w:rsidR="002F53C2" w:rsidRPr="00D55495" w:rsidRDefault="002F53C2" w:rsidP="002F53C2">
      <w:pPr>
        <w:pStyle w:val="a4"/>
        <w:numPr>
          <w:ilvl w:val="0"/>
          <w:numId w:val="6"/>
        </w:numPr>
        <w:spacing w:before="100" w:beforeAutospacing="1" w:after="100" w:afterAutospacing="1"/>
        <w:rPr>
          <w:color w:val="000000"/>
        </w:rPr>
      </w:pPr>
      <w:r w:rsidRPr="00D55495">
        <w:rPr>
          <w:color w:val="000000"/>
        </w:rPr>
        <w:t>Знать какие фигуры называются равными.</w:t>
      </w:r>
    </w:p>
    <w:p w:rsidR="002F53C2" w:rsidRPr="00D55495" w:rsidRDefault="002F53C2" w:rsidP="002F53C2">
      <w:pPr>
        <w:pStyle w:val="a4"/>
        <w:numPr>
          <w:ilvl w:val="0"/>
          <w:numId w:val="6"/>
        </w:numPr>
        <w:spacing w:before="100" w:beforeAutospacing="1" w:after="100" w:afterAutospacing="1"/>
        <w:rPr>
          <w:color w:val="000000"/>
        </w:rPr>
      </w:pPr>
      <w:r w:rsidRPr="00D55495">
        <w:rPr>
          <w:color w:val="000000"/>
        </w:rPr>
        <w:t>Уметь сравнивать и измерять  отрезки, углы наложением и измерительными приборами,</w:t>
      </w:r>
    </w:p>
    <w:p w:rsidR="002F53C2" w:rsidRPr="00D55495" w:rsidRDefault="002F53C2" w:rsidP="002F53C2">
      <w:pPr>
        <w:pStyle w:val="a4"/>
        <w:numPr>
          <w:ilvl w:val="0"/>
          <w:numId w:val="6"/>
        </w:numPr>
        <w:spacing w:before="100" w:beforeAutospacing="1" w:after="100" w:afterAutospacing="1"/>
        <w:rPr>
          <w:color w:val="000000"/>
        </w:rPr>
      </w:pPr>
      <w:r w:rsidRPr="00D55495">
        <w:rPr>
          <w:color w:val="000000"/>
        </w:rPr>
        <w:t>Уметь находить длину отрезка и градусную меру угла по данным задач.</w:t>
      </w:r>
    </w:p>
    <w:p w:rsidR="002F53C2" w:rsidRPr="00D55495" w:rsidRDefault="002F53C2" w:rsidP="002F53C2">
      <w:pPr>
        <w:pStyle w:val="a4"/>
        <w:numPr>
          <w:ilvl w:val="0"/>
          <w:numId w:val="6"/>
        </w:numPr>
        <w:spacing w:before="100" w:beforeAutospacing="1" w:after="100" w:afterAutospacing="1"/>
        <w:rPr>
          <w:color w:val="000000"/>
        </w:rPr>
      </w:pPr>
      <w:r w:rsidRPr="00D55495">
        <w:rPr>
          <w:color w:val="000000"/>
        </w:rPr>
        <w:t>Ввести понятие длины отрезка. Знать свойства длин отрезка. Знать единицы измерения отрезка.</w:t>
      </w:r>
    </w:p>
    <w:p w:rsidR="002F53C2" w:rsidRPr="00D55495" w:rsidRDefault="002F53C2" w:rsidP="002F53C2">
      <w:pPr>
        <w:pStyle w:val="a4"/>
        <w:numPr>
          <w:ilvl w:val="0"/>
          <w:numId w:val="6"/>
        </w:numPr>
        <w:spacing w:before="100" w:beforeAutospacing="1" w:after="100" w:afterAutospacing="1"/>
        <w:rPr>
          <w:color w:val="000000"/>
        </w:rPr>
      </w:pPr>
      <w:r w:rsidRPr="00D55495">
        <w:rPr>
          <w:color w:val="000000"/>
        </w:rPr>
        <w:lastRenderedPageBreak/>
        <w:t>Ввести понятие градуса и градусной меры угла. Знать свойства градусных мер угла. Знать виды углов. Уметь пользоваться транспортиром.</w:t>
      </w:r>
    </w:p>
    <w:p w:rsidR="002F53C2" w:rsidRPr="00D55495" w:rsidRDefault="002F53C2" w:rsidP="002F53C2">
      <w:pPr>
        <w:pStyle w:val="a4"/>
        <w:numPr>
          <w:ilvl w:val="0"/>
          <w:numId w:val="6"/>
        </w:numPr>
        <w:spacing w:before="100" w:beforeAutospacing="1" w:after="100" w:afterAutospacing="1"/>
        <w:rPr>
          <w:color w:val="000000"/>
        </w:rPr>
      </w:pPr>
      <w:r w:rsidRPr="00D55495">
        <w:rPr>
          <w:color w:val="000000"/>
        </w:rPr>
        <w:t>Знать какие углы называются смежными вертикальными, знать свойства</w:t>
      </w:r>
      <w:proofErr w:type="gramStart"/>
      <w:r w:rsidRPr="00D55495">
        <w:rPr>
          <w:color w:val="000000"/>
        </w:rPr>
        <w:t xml:space="preserve"> .</w:t>
      </w:r>
      <w:proofErr w:type="gramEnd"/>
      <w:r w:rsidRPr="00D55495">
        <w:rPr>
          <w:color w:val="000000"/>
        </w:rPr>
        <w:t xml:space="preserve"> научить строить угол смежный с данным</w:t>
      </w:r>
    </w:p>
    <w:p w:rsidR="002F53C2" w:rsidRPr="00D55495" w:rsidRDefault="002F53C2" w:rsidP="002F53C2">
      <w:pPr>
        <w:pStyle w:val="a4"/>
        <w:numPr>
          <w:ilvl w:val="0"/>
          <w:numId w:val="6"/>
        </w:numPr>
        <w:spacing w:before="100" w:beforeAutospacing="1" w:after="100" w:afterAutospacing="1"/>
        <w:rPr>
          <w:color w:val="000000"/>
        </w:rPr>
      </w:pPr>
      <w:r w:rsidRPr="00D55495">
        <w:rPr>
          <w:color w:val="000000"/>
        </w:rPr>
        <w:t xml:space="preserve">Знать </w:t>
      </w:r>
      <w:proofErr w:type="gramStart"/>
      <w:r w:rsidRPr="00D55495">
        <w:rPr>
          <w:color w:val="000000"/>
        </w:rPr>
        <w:t>какие</w:t>
      </w:r>
      <w:proofErr w:type="gramEnd"/>
      <w:r w:rsidRPr="00D55495">
        <w:rPr>
          <w:color w:val="000000"/>
        </w:rPr>
        <w:t xml:space="preserve"> прямые называются перпендикулярным</w:t>
      </w:r>
    </w:p>
    <w:p w:rsidR="002F53C2" w:rsidRPr="00D55495" w:rsidRDefault="002F53C2" w:rsidP="002F53C2">
      <w:pPr>
        <w:pStyle w:val="a4"/>
        <w:numPr>
          <w:ilvl w:val="0"/>
          <w:numId w:val="6"/>
        </w:numPr>
        <w:spacing w:before="100" w:beforeAutospacing="1" w:after="100" w:afterAutospacing="1"/>
        <w:rPr>
          <w:color w:val="000000"/>
        </w:rPr>
      </w:pPr>
      <w:r w:rsidRPr="00D55495">
        <w:rPr>
          <w:color w:val="000000"/>
        </w:rPr>
        <w:t xml:space="preserve">Уметь пользоваться угольником и линейкой для построения </w:t>
      </w:r>
      <w:proofErr w:type="gramStart"/>
      <w:r w:rsidRPr="00D55495">
        <w:rPr>
          <w:color w:val="000000"/>
        </w:rPr>
        <w:t>перпендикулярных</w:t>
      </w:r>
      <w:proofErr w:type="gramEnd"/>
      <w:r w:rsidRPr="00D55495">
        <w:rPr>
          <w:color w:val="000000"/>
        </w:rPr>
        <w:t xml:space="preserve"> прямых</w:t>
      </w:r>
    </w:p>
    <w:p w:rsidR="002F53C2" w:rsidRPr="00D55495" w:rsidRDefault="002F53C2" w:rsidP="002F53C2">
      <w:pPr>
        <w:pStyle w:val="a4"/>
        <w:numPr>
          <w:ilvl w:val="0"/>
          <w:numId w:val="6"/>
        </w:numPr>
        <w:spacing w:before="100" w:beforeAutospacing="1" w:after="100" w:afterAutospacing="1"/>
        <w:rPr>
          <w:color w:val="000000"/>
        </w:rPr>
      </w:pPr>
      <w:r w:rsidRPr="00D55495">
        <w:rPr>
          <w:color w:val="000000"/>
        </w:rPr>
        <w:t>Совершенствовать навыки решения задач</w:t>
      </w:r>
    </w:p>
    <w:p w:rsidR="002F53C2" w:rsidRPr="00AE5495" w:rsidRDefault="002F53C2" w:rsidP="002F53C2">
      <w:pPr>
        <w:pStyle w:val="a4"/>
        <w:spacing w:before="100" w:beforeAutospacing="1" w:after="100" w:afterAutospacing="1"/>
        <w:jc w:val="center"/>
        <w:rPr>
          <w:i/>
          <w:color w:val="000000"/>
          <w:sz w:val="28"/>
          <w:szCs w:val="28"/>
        </w:rPr>
      </w:pPr>
      <w:r w:rsidRPr="00AE5495">
        <w:rPr>
          <w:b/>
          <w:i/>
          <w:color w:val="000000"/>
          <w:sz w:val="28"/>
          <w:szCs w:val="28"/>
        </w:rPr>
        <w:t>Треугольники</w:t>
      </w:r>
      <w:r>
        <w:rPr>
          <w:b/>
          <w:i/>
          <w:color w:val="000000"/>
          <w:sz w:val="28"/>
          <w:szCs w:val="28"/>
        </w:rPr>
        <w:t>(18 ч)</w:t>
      </w:r>
    </w:p>
    <w:p w:rsidR="002F53C2" w:rsidRPr="00D55495" w:rsidRDefault="002F53C2" w:rsidP="002F53C2">
      <w:pPr>
        <w:pStyle w:val="a4"/>
        <w:numPr>
          <w:ilvl w:val="0"/>
          <w:numId w:val="3"/>
        </w:numPr>
        <w:spacing w:before="100" w:beforeAutospacing="1" w:after="100" w:afterAutospacing="1"/>
        <w:rPr>
          <w:color w:val="000000"/>
        </w:rPr>
      </w:pPr>
      <w:r w:rsidRPr="00D55495">
        <w:rPr>
          <w:color w:val="000000"/>
        </w:rPr>
        <w:t>Знать определение треугольника и его элементов.  Ввести понятие равных треугольников</w:t>
      </w:r>
    </w:p>
    <w:p w:rsidR="002F53C2" w:rsidRPr="00D55495" w:rsidRDefault="002F53C2" w:rsidP="002F53C2">
      <w:pPr>
        <w:pStyle w:val="a4"/>
        <w:numPr>
          <w:ilvl w:val="0"/>
          <w:numId w:val="3"/>
        </w:numPr>
        <w:spacing w:before="100" w:beforeAutospacing="1" w:after="100" w:afterAutospacing="1"/>
        <w:rPr>
          <w:color w:val="000000"/>
        </w:rPr>
      </w:pPr>
      <w:r w:rsidRPr="00D55495">
        <w:rPr>
          <w:color w:val="000000"/>
        </w:rPr>
        <w:t>Ввести понятие теоремы и её доказательства. Доказать 1 признак равенства треугольников. Уметь применять его в решении задач.</w:t>
      </w:r>
    </w:p>
    <w:p w:rsidR="002F53C2" w:rsidRPr="00D55495" w:rsidRDefault="002F53C2" w:rsidP="002F53C2">
      <w:pPr>
        <w:pStyle w:val="a4"/>
        <w:numPr>
          <w:ilvl w:val="0"/>
          <w:numId w:val="3"/>
        </w:numPr>
        <w:spacing w:before="100" w:beforeAutospacing="1" w:after="100" w:afterAutospacing="1"/>
        <w:rPr>
          <w:color w:val="000000"/>
        </w:rPr>
      </w:pPr>
      <w:r w:rsidRPr="00D55495">
        <w:rPr>
          <w:color w:val="000000"/>
        </w:rPr>
        <w:t xml:space="preserve">Ввести понятие перпендикуляра </w:t>
      </w:r>
      <w:proofErr w:type="gramStart"/>
      <w:r w:rsidRPr="00D55495">
        <w:rPr>
          <w:color w:val="000000"/>
        </w:rPr>
        <w:t>к</w:t>
      </w:r>
      <w:proofErr w:type="gramEnd"/>
      <w:r w:rsidRPr="00D55495">
        <w:rPr>
          <w:color w:val="000000"/>
        </w:rPr>
        <w:t xml:space="preserve"> прямой, медианы, биссектрисы и высоты треугольника. Уметь их строить. Знать теорему о перпендикуляре.</w:t>
      </w:r>
    </w:p>
    <w:p w:rsidR="002F53C2" w:rsidRPr="00D55495" w:rsidRDefault="002F53C2" w:rsidP="002F53C2">
      <w:pPr>
        <w:pStyle w:val="a4"/>
        <w:numPr>
          <w:ilvl w:val="0"/>
          <w:numId w:val="3"/>
        </w:numPr>
        <w:spacing w:before="100" w:beforeAutospacing="1" w:after="100" w:afterAutospacing="1"/>
        <w:rPr>
          <w:color w:val="000000"/>
        </w:rPr>
      </w:pPr>
      <w:r w:rsidRPr="00D55495">
        <w:rPr>
          <w:color w:val="000000"/>
        </w:rPr>
        <w:t>Знать определения равнобедренного, равностороннего треугольника. Знать их свойства, применять при решении задач</w:t>
      </w:r>
    </w:p>
    <w:p w:rsidR="002F53C2" w:rsidRPr="00D55495" w:rsidRDefault="002F53C2" w:rsidP="002F53C2">
      <w:pPr>
        <w:pStyle w:val="a4"/>
        <w:numPr>
          <w:ilvl w:val="0"/>
          <w:numId w:val="3"/>
        </w:numPr>
        <w:spacing w:before="100" w:beforeAutospacing="1" w:after="100" w:afterAutospacing="1"/>
        <w:rPr>
          <w:color w:val="000000"/>
        </w:rPr>
      </w:pPr>
      <w:r w:rsidRPr="00D55495">
        <w:rPr>
          <w:color w:val="000000"/>
        </w:rPr>
        <w:t>Закрепить навыки доказательства теорем, навыки решения задач</w:t>
      </w:r>
    </w:p>
    <w:p w:rsidR="002F53C2" w:rsidRPr="00D55495" w:rsidRDefault="002F53C2" w:rsidP="002F53C2">
      <w:pPr>
        <w:pStyle w:val="a4"/>
        <w:numPr>
          <w:ilvl w:val="0"/>
          <w:numId w:val="3"/>
        </w:numPr>
        <w:spacing w:before="100" w:beforeAutospacing="1" w:after="100" w:afterAutospacing="1"/>
        <w:rPr>
          <w:color w:val="000000"/>
        </w:rPr>
      </w:pPr>
      <w:r w:rsidRPr="00D55495">
        <w:rPr>
          <w:color w:val="000000"/>
        </w:rPr>
        <w:t xml:space="preserve">Знать 2 признак равенства треугольников, применять его в решении задач. </w:t>
      </w:r>
    </w:p>
    <w:p w:rsidR="002F53C2" w:rsidRPr="00D55495" w:rsidRDefault="002F53C2" w:rsidP="002F53C2">
      <w:pPr>
        <w:pStyle w:val="a4"/>
        <w:numPr>
          <w:ilvl w:val="0"/>
          <w:numId w:val="3"/>
        </w:numPr>
        <w:spacing w:before="100" w:beforeAutospacing="1" w:after="100" w:afterAutospacing="1"/>
        <w:rPr>
          <w:color w:val="000000"/>
        </w:rPr>
      </w:pPr>
      <w:r w:rsidRPr="00D55495">
        <w:rPr>
          <w:color w:val="000000"/>
        </w:rPr>
        <w:t>Закрепить навыки доказательства теорем, навыки решения задач</w:t>
      </w:r>
    </w:p>
    <w:p w:rsidR="002F53C2" w:rsidRPr="00D55495" w:rsidRDefault="002F53C2" w:rsidP="002F53C2">
      <w:pPr>
        <w:pStyle w:val="a4"/>
        <w:numPr>
          <w:ilvl w:val="0"/>
          <w:numId w:val="3"/>
        </w:numPr>
        <w:spacing w:before="100" w:beforeAutospacing="1" w:after="100" w:afterAutospacing="1"/>
        <w:rPr>
          <w:color w:val="000000"/>
        </w:rPr>
      </w:pPr>
      <w:r w:rsidRPr="00D55495">
        <w:rPr>
          <w:color w:val="000000"/>
        </w:rPr>
        <w:t>Знать определение окружности её элементов (центр, радиус, хорда, диаметр). Уметь решать задачи. Дать представление о задачах на построение. Уметь решать простые задачи.</w:t>
      </w:r>
    </w:p>
    <w:p w:rsidR="002F53C2" w:rsidRPr="00AE5495" w:rsidRDefault="002F53C2" w:rsidP="002F53C2">
      <w:pPr>
        <w:pStyle w:val="a4"/>
        <w:jc w:val="center"/>
        <w:rPr>
          <w:b/>
          <w:bCs/>
          <w:i/>
          <w:color w:val="000000"/>
          <w:sz w:val="28"/>
          <w:szCs w:val="28"/>
        </w:rPr>
      </w:pPr>
      <w:r w:rsidRPr="00AE5495">
        <w:rPr>
          <w:b/>
          <w:bCs/>
          <w:i/>
          <w:color w:val="000000"/>
          <w:sz w:val="28"/>
          <w:szCs w:val="28"/>
        </w:rPr>
        <w:t>Параллельные прямые</w:t>
      </w:r>
      <w:r>
        <w:rPr>
          <w:b/>
          <w:bCs/>
          <w:i/>
          <w:color w:val="000000"/>
          <w:sz w:val="28"/>
          <w:szCs w:val="28"/>
        </w:rPr>
        <w:t>(14 ч)</w:t>
      </w:r>
    </w:p>
    <w:p w:rsidR="002F53C2" w:rsidRPr="00D55495" w:rsidRDefault="002F53C2" w:rsidP="002F53C2">
      <w:pPr>
        <w:pStyle w:val="a4"/>
        <w:numPr>
          <w:ilvl w:val="0"/>
          <w:numId w:val="4"/>
        </w:numPr>
        <w:spacing w:before="100" w:beforeAutospacing="1" w:after="100" w:afterAutospacing="1"/>
        <w:rPr>
          <w:color w:val="000000"/>
        </w:rPr>
      </w:pPr>
      <w:r w:rsidRPr="00D55495">
        <w:rPr>
          <w:color w:val="000000"/>
        </w:rPr>
        <w:t>Знать определение параллельных прямых, отрезков, секущей.</w:t>
      </w:r>
    </w:p>
    <w:p w:rsidR="002F53C2" w:rsidRPr="00D55495" w:rsidRDefault="002F53C2" w:rsidP="002F53C2">
      <w:pPr>
        <w:pStyle w:val="a4"/>
        <w:numPr>
          <w:ilvl w:val="0"/>
          <w:numId w:val="4"/>
        </w:numPr>
        <w:spacing w:before="100" w:beforeAutospacing="1" w:after="100" w:afterAutospacing="1"/>
        <w:rPr>
          <w:color w:val="000000"/>
        </w:rPr>
      </w:pPr>
      <w:r w:rsidRPr="00D55495">
        <w:rPr>
          <w:color w:val="000000"/>
        </w:rPr>
        <w:t>Ввести понятие односторонних и соответственных углов</w:t>
      </w:r>
      <w:proofErr w:type="gramStart"/>
      <w:r w:rsidRPr="00D55495">
        <w:rPr>
          <w:color w:val="000000"/>
        </w:rPr>
        <w:t>..</w:t>
      </w:r>
      <w:proofErr w:type="gramEnd"/>
    </w:p>
    <w:p w:rsidR="002F53C2" w:rsidRPr="00D55495" w:rsidRDefault="002F53C2" w:rsidP="002F53C2">
      <w:pPr>
        <w:pStyle w:val="a4"/>
        <w:numPr>
          <w:ilvl w:val="0"/>
          <w:numId w:val="4"/>
        </w:numPr>
        <w:spacing w:before="100" w:beforeAutospacing="1" w:after="100" w:afterAutospacing="1"/>
        <w:rPr>
          <w:color w:val="000000"/>
        </w:rPr>
      </w:pPr>
      <w:r w:rsidRPr="00D55495">
        <w:rPr>
          <w:color w:val="000000"/>
        </w:rPr>
        <w:t xml:space="preserve">Ознакомить с практическими способами построения </w:t>
      </w:r>
      <w:proofErr w:type="gramStart"/>
      <w:r w:rsidRPr="00D55495">
        <w:rPr>
          <w:color w:val="000000"/>
        </w:rPr>
        <w:t>параллельных</w:t>
      </w:r>
      <w:proofErr w:type="gramEnd"/>
      <w:r w:rsidRPr="00D55495">
        <w:rPr>
          <w:color w:val="000000"/>
        </w:rPr>
        <w:t xml:space="preserve"> прямых. </w:t>
      </w:r>
    </w:p>
    <w:p w:rsidR="002F53C2" w:rsidRPr="00D55495" w:rsidRDefault="002F53C2" w:rsidP="002F53C2">
      <w:pPr>
        <w:pStyle w:val="a4"/>
        <w:numPr>
          <w:ilvl w:val="0"/>
          <w:numId w:val="4"/>
        </w:numPr>
        <w:spacing w:before="100" w:beforeAutospacing="1" w:after="100" w:afterAutospacing="1"/>
        <w:rPr>
          <w:color w:val="000000"/>
        </w:rPr>
      </w:pPr>
      <w:r w:rsidRPr="00D55495">
        <w:rPr>
          <w:color w:val="000000"/>
        </w:rPr>
        <w:t>Закрепить навыки решения задач на применение признаков параллельности прямых</w:t>
      </w:r>
    </w:p>
    <w:p w:rsidR="002F53C2" w:rsidRPr="00D55495" w:rsidRDefault="002F53C2" w:rsidP="002F53C2">
      <w:pPr>
        <w:pStyle w:val="a4"/>
        <w:numPr>
          <w:ilvl w:val="0"/>
          <w:numId w:val="4"/>
        </w:numPr>
        <w:spacing w:before="100" w:beforeAutospacing="1" w:after="100" w:afterAutospacing="1"/>
        <w:rPr>
          <w:color w:val="000000"/>
        </w:rPr>
      </w:pPr>
      <w:r w:rsidRPr="00D55495">
        <w:rPr>
          <w:color w:val="000000"/>
        </w:rPr>
        <w:t>Знать аксиому параллельности двух прямых</w:t>
      </w:r>
      <w:proofErr w:type="gramStart"/>
      <w:r w:rsidRPr="00D55495">
        <w:rPr>
          <w:color w:val="000000"/>
        </w:rPr>
        <w:t xml:space="preserve"> .</w:t>
      </w:r>
      <w:proofErr w:type="gramEnd"/>
    </w:p>
    <w:p w:rsidR="002F53C2" w:rsidRPr="00D55495" w:rsidRDefault="002F53C2" w:rsidP="002F53C2">
      <w:pPr>
        <w:pStyle w:val="a4"/>
        <w:numPr>
          <w:ilvl w:val="0"/>
          <w:numId w:val="4"/>
        </w:numPr>
        <w:spacing w:before="100" w:beforeAutospacing="1" w:after="100" w:afterAutospacing="1"/>
        <w:rPr>
          <w:color w:val="000000"/>
        </w:rPr>
      </w:pPr>
      <w:r w:rsidRPr="00D55495">
        <w:rPr>
          <w:color w:val="000000"/>
        </w:rPr>
        <w:t>Уметь решать задачи на применение аксиомы.</w:t>
      </w:r>
    </w:p>
    <w:p w:rsidR="002F53C2" w:rsidRPr="00D55495" w:rsidRDefault="002F53C2" w:rsidP="002F53C2">
      <w:pPr>
        <w:pStyle w:val="a4"/>
        <w:numPr>
          <w:ilvl w:val="0"/>
          <w:numId w:val="4"/>
        </w:numPr>
        <w:spacing w:before="100" w:beforeAutospacing="1" w:after="100" w:afterAutospacing="1"/>
        <w:rPr>
          <w:color w:val="000000"/>
        </w:rPr>
      </w:pPr>
      <w:r w:rsidRPr="00D55495">
        <w:rPr>
          <w:color w:val="000000"/>
        </w:rPr>
        <w:t xml:space="preserve">Закрепить признаки, свойства и аксиому </w:t>
      </w:r>
      <w:proofErr w:type="gramStart"/>
      <w:r w:rsidRPr="00D55495">
        <w:rPr>
          <w:color w:val="000000"/>
        </w:rPr>
        <w:t>параллельных</w:t>
      </w:r>
      <w:proofErr w:type="gramEnd"/>
      <w:r w:rsidRPr="00D55495">
        <w:rPr>
          <w:color w:val="000000"/>
        </w:rPr>
        <w:t xml:space="preserve"> прямых. Уметь решать задачи на применение аксиомы, признаков и свойств параллельных прямых</w:t>
      </w:r>
    </w:p>
    <w:p w:rsidR="002F53C2" w:rsidRPr="00AE5495" w:rsidRDefault="002F53C2" w:rsidP="002F53C2">
      <w:pPr>
        <w:spacing w:before="100" w:beforeAutospacing="1" w:after="100" w:afterAutospacing="1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E5495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Соотношения между сторонами и углами треугольника</w:t>
      </w: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(23 ч)</w:t>
      </w:r>
    </w:p>
    <w:p w:rsidR="002F53C2" w:rsidRPr="00D55495" w:rsidRDefault="002F53C2" w:rsidP="002F53C2">
      <w:pPr>
        <w:pStyle w:val="a4"/>
        <w:numPr>
          <w:ilvl w:val="0"/>
          <w:numId w:val="5"/>
        </w:numPr>
        <w:spacing w:before="100" w:beforeAutospacing="1" w:after="100" w:afterAutospacing="1"/>
        <w:rPr>
          <w:color w:val="000000"/>
        </w:rPr>
      </w:pPr>
      <w:r w:rsidRPr="00D55495">
        <w:rPr>
          <w:color w:val="000000"/>
        </w:rPr>
        <w:t>Знать теорему о сумме углов треугольника и её следствия </w:t>
      </w:r>
    </w:p>
    <w:p w:rsidR="002F53C2" w:rsidRPr="00D55495" w:rsidRDefault="002F53C2" w:rsidP="002F53C2">
      <w:pPr>
        <w:pStyle w:val="a4"/>
        <w:numPr>
          <w:ilvl w:val="0"/>
          <w:numId w:val="5"/>
        </w:numPr>
        <w:spacing w:before="100" w:beforeAutospacing="1" w:after="100" w:afterAutospacing="1"/>
        <w:rPr>
          <w:color w:val="000000"/>
        </w:rPr>
      </w:pPr>
      <w:r w:rsidRPr="00D55495">
        <w:rPr>
          <w:color w:val="000000"/>
        </w:rPr>
        <w:t>Знать виды треугольников (</w:t>
      </w:r>
      <w:proofErr w:type="gramStart"/>
      <w:r w:rsidRPr="00D55495">
        <w:rPr>
          <w:color w:val="000000"/>
        </w:rPr>
        <w:t>остроугольный</w:t>
      </w:r>
      <w:proofErr w:type="gramEnd"/>
      <w:r w:rsidRPr="00D55495">
        <w:rPr>
          <w:color w:val="000000"/>
        </w:rPr>
        <w:t>, прямоугольным, тупоугольным). </w:t>
      </w:r>
    </w:p>
    <w:p w:rsidR="002F53C2" w:rsidRPr="00D55495" w:rsidRDefault="002F53C2" w:rsidP="002F53C2">
      <w:pPr>
        <w:pStyle w:val="a4"/>
        <w:numPr>
          <w:ilvl w:val="0"/>
          <w:numId w:val="5"/>
        </w:numPr>
        <w:spacing w:before="100" w:beforeAutospacing="1" w:after="100" w:afterAutospacing="1"/>
        <w:rPr>
          <w:color w:val="000000"/>
        </w:rPr>
      </w:pPr>
      <w:r w:rsidRPr="00D55495">
        <w:rPr>
          <w:color w:val="000000"/>
        </w:rPr>
        <w:t>Знать теорему о неравенстве треугольника. Уметь применять её при решении задач.</w:t>
      </w:r>
    </w:p>
    <w:p w:rsidR="002F53C2" w:rsidRPr="00D55495" w:rsidRDefault="002F53C2" w:rsidP="002F53C2">
      <w:pPr>
        <w:pStyle w:val="a4"/>
        <w:numPr>
          <w:ilvl w:val="0"/>
          <w:numId w:val="5"/>
        </w:numPr>
        <w:rPr>
          <w:color w:val="000000"/>
        </w:rPr>
      </w:pPr>
      <w:r w:rsidRPr="00D55495">
        <w:rPr>
          <w:color w:val="000000"/>
        </w:rPr>
        <w:t>Знать признак прямоугольного треугольника и свойство медианы. Уметь применять их при решении задач.</w:t>
      </w:r>
    </w:p>
    <w:p w:rsidR="002F53C2" w:rsidRPr="00D55495" w:rsidRDefault="002F53C2" w:rsidP="002F53C2">
      <w:pPr>
        <w:pStyle w:val="a4"/>
        <w:numPr>
          <w:ilvl w:val="0"/>
          <w:numId w:val="5"/>
        </w:numPr>
        <w:rPr>
          <w:color w:val="000000"/>
        </w:rPr>
      </w:pPr>
      <w:r w:rsidRPr="00D55495">
        <w:rPr>
          <w:color w:val="000000"/>
        </w:rPr>
        <w:t>Знать признаки равенства прямоугольных треугольников. Уметь применять их при решении задач.</w:t>
      </w:r>
    </w:p>
    <w:p w:rsidR="002F53C2" w:rsidRPr="00D55495" w:rsidRDefault="002F53C2" w:rsidP="002F53C2">
      <w:pPr>
        <w:pStyle w:val="a4"/>
        <w:numPr>
          <w:ilvl w:val="0"/>
          <w:numId w:val="5"/>
        </w:numPr>
        <w:rPr>
          <w:color w:val="000000"/>
        </w:rPr>
      </w:pPr>
      <w:r w:rsidRPr="00D55495">
        <w:rPr>
          <w:color w:val="000000"/>
        </w:rPr>
        <w:t>Научить строить треугольник по трём элементам.</w:t>
      </w:r>
    </w:p>
    <w:p w:rsidR="00B8590D" w:rsidRPr="00F45558" w:rsidRDefault="00B8590D" w:rsidP="00B8590D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  <w:sectPr w:rsidR="00B8590D" w:rsidRPr="00F45558" w:rsidSect="00631D2F">
          <w:pgSz w:w="16838" w:h="11906" w:orient="landscape"/>
          <w:pgMar w:top="720" w:right="720" w:bottom="426" w:left="720" w:header="709" w:footer="709" w:gutter="0"/>
          <w:cols w:space="708"/>
          <w:docGrid w:linePitch="360"/>
        </w:sectPr>
      </w:pPr>
    </w:p>
    <w:p w:rsidR="00BF65F1" w:rsidRPr="002F53C2" w:rsidRDefault="00B8590D" w:rsidP="005F27E8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2F53C2">
        <w:rPr>
          <w:rFonts w:ascii="Times New Roman" w:hAnsi="Times New Roman" w:cs="Times New Roman"/>
          <w:b/>
          <w:sz w:val="24"/>
          <w:szCs w:val="24"/>
        </w:rPr>
        <w:lastRenderedPageBreak/>
        <w:t>Календарно – тематическое планирование</w:t>
      </w:r>
    </w:p>
    <w:tbl>
      <w:tblPr>
        <w:tblStyle w:val="af5"/>
        <w:tblW w:w="15843" w:type="dxa"/>
        <w:tblLayout w:type="fixed"/>
        <w:tblLook w:val="04A0"/>
      </w:tblPr>
      <w:tblGrid>
        <w:gridCol w:w="706"/>
        <w:gridCol w:w="706"/>
        <w:gridCol w:w="6892"/>
        <w:gridCol w:w="7539"/>
      </w:tblGrid>
      <w:tr w:rsidR="008324BA" w:rsidRPr="002A4331" w:rsidTr="00631D2F">
        <w:trPr>
          <w:trHeight w:val="1213"/>
        </w:trPr>
        <w:tc>
          <w:tcPr>
            <w:tcW w:w="706" w:type="dxa"/>
          </w:tcPr>
          <w:p w:rsidR="008324BA" w:rsidRPr="002A4331" w:rsidRDefault="00631D2F" w:rsidP="00BF65F1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</w:rPr>
            </w:pPr>
            <w:r>
              <w:rPr>
                <w:i/>
              </w:rPr>
              <w:t>№</w:t>
            </w:r>
          </w:p>
        </w:tc>
        <w:tc>
          <w:tcPr>
            <w:tcW w:w="706" w:type="dxa"/>
          </w:tcPr>
          <w:p w:rsidR="008324BA" w:rsidRPr="002A4331" w:rsidRDefault="00631D2F" w:rsidP="00BF65F1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</w:rPr>
            </w:pPr>
            <w:r>
              <w:rPr>
                <w:i/>
              </w:rPr>
              <w:t>Дата проведения</w:t>
            </w:r>
          </w:p>
        </w:tc>
        <w:tc>
          <w:tcPr>
            <w:tcW w:w="6892" w:type="dxa"/>
          </w:tcPr>
          <w:p w:rsidR="008324BA" w:rsidRPr="002A4331" w:rsidRDefault="008324BA" w:rsidP="00BF65F1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color w:val="000000"/>
                <w:szCs w:val="24"/>
              </w:rPr>
            </w:pPr>
            <w:r w:rsidRPr="002A4331">
              <w:rPr>
                <w:i/>
              </w:rPr>
              <w:t>Название темы урока</w:t>
            </w:r>
          </w:p>
        </w:tc>
        <w:tc>
          <w:tcPr>
            <w:tcW w:w="7539" w:type="dxa"/>
          </w:tcPr>
          <w:p w:rsidR="008324BA" w:rsidRPr="002A4331" w:rsidRDefault="008324BA" w:rsidP="002A4331">
            <w:pPr>
              <w:pStyle w:val="3"/>
              <w:jc w:val="center"/>
              <w:outlineLvl w:val="2"/>
              <w:rPr>
                <w:rFonts w:ascii="Times New Roman" w:hAnsi="Times New Roman" w:cs="Times New Roman"/>
                <w:b w:val="0"/>
                <w:i/>
                <w:color w:val="auto"/>
              </w:rPr>
            </w:pPr>
            <w:r w:rsidRPr="002A4331">
              <w:rPr>
                <w:rFonts w:ascii="Times New Roman" w:hAnsi="Times New Roman" w:cs="Times New Roman"/>
                <w:b w:val="0"/>
                <w:i/>
                <w:color w:val="auto"/>
              </w:rPr>
              <w:t>Вид занятий (контрольная работа, практическая, лабораторная и т.д.)</w:t>
            </w:r>
          </w:p>
        </w:tc>
      </w:tr>
      <w:tr w:rsidR="005F27E8" w:rsidTr="00631D2F">
        <w:trPr>
          <w:trHeight w:val="288"/>
        </w:trPr>
        <w:tc>
          <w:tcPr>
            <w:tcW w:w="15843" w:type="dxa"/>
            <w:gridSpan w:val="4"/>
          </w:tcPr>
          <w:p w:rsidR="005F27E8" w:rsidRDefault="005F27E8" w:rsidP="000760B9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ind w:firstLine="567"/>
              <w:jc w:val="center"/>
              <w:textAlignment w:val="baseline"/>
              <w:rPr>
                <w:b/>
                <w:color w:val="000000"/>
                <w:szCs w:val="24"/>
              </w:rPr>
            </w:pPr>
            <w:r w:rsidRPr="00D55495">
              <w:rPr>
                <w:b/>
                <w:color w:val="000000"/>
                <w:szCs w:val="24"/>
              </w:rPr>
              <w:t>Начальные понятия и теоремы геометрии</w:t>
            </w:r>
            <w:r w:rsidR="000760B9">
              <w:rPr>
                <w:b/>
                <w:color w:val="000000"/>
                <w:szCs w:val="24"/>
              </w:rPr>
              <w:t xml:space="preserve"> (11 ч)</w:t>
            </w:r>
          </w:p>
          <w:p w:rsidR="000760B9" w:rsidRPr="005F27E8" w:rsidRDefault="000760B9" w:rsidP="000760B9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color w:val="000000"/>
                <w:szCs w:val="24"/>
              </w:rPr>
            </w:pPr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1</w:t>
            </w:r>
          </w:p>
        </w:tc>
        <w:tc>
          <w:tcPr>
            <w:tcW w:w="706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2C9D">
              <w:rPr>
                <w:rFonts w:ascii="Times New Roman" w:hAnsi="Times New Roman" w:cs="Times New Roman"/>
                <w:sz w:val="24"/>
                <w:szCs w:val="24"/>
              </w:rPr>
              <w:t>Прямая</w:t>
            </w:r>
            <w:proofErr w:type="gramEnd"/>
            <w:r w:rsidRPr="006A2C9D">
              <w:rPr>
                <w:rFonts w:ascii="Times New Roman" w:hAnsi="Times New Roman" w:cs="Times New Roman"/>
                <w:sz w:val="24"/>
                <w:szCs w:val="24"/>
              </w:rPr>
              <w:t xml:space="preserve"> и отрезок.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ИНМ</w:t>
            </w:r>
          </w:p>
        </w:tc>
      </w:tr>
      <w:tr w:rsidR="00572120" w:rsidTr="00631D2F">
        <w:trPr>
          <w:trHeight w:val="301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2</w:t>
            </w:r>
          </w:p>
        </w:tc>
        <w:tc>
          <w:tcPr>
            <w:tcW w:w="706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>Луч и угол.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ИНМ</w:t>
            </w:r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3</w:t>
            </w:r>
          </w:p>
        </w:tc>
        <w:tc>
          <w:tcPr>
            <w:tcW w:w="706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>Сравнение отрезков и углов.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КУ</w:t>
            </w:r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4</w:t>
            </w:r>
          </w:p>
        </w:tc>
        <w:tc>
          <w:tcPr>
            <w:tcW w:w="706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>Измерение отрезков.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КУ</w:t>
            </w:r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5</w:t>
            </w:r>
          </w:p>
        </w:tc>
        <w:tc>
          <w:tcPr>
            <w:tcW w:w="706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«Измерение отрезков».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МТ</w:t>
            </w:r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6</w:t>
            </w:r>
          </w:p>
        </w:tc>
        <w:tc>
          <w:tcPr>
            <w:tcW w:w="706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>Измерение углов.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ИНМ</w:t>
            </w:r>
          </w:p>
        </w:tc>
      </w:tr>
      <w:tr w:rsidR="00572120" w:rsidTr="00631D2F">
        <w:trPr>
          <w:trHeight w:val="301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7</w:t>
            </w:r>
          </w:p>
        </w:tc>
        <w:tc>
          <w:tcPr>
            <w:tcW w:w="706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>Смежные и вертикальные углы.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НМ</w:t>
            </w:r>
            <w:proofErr w:type="gramStart"/>
            <w:r>
              <w:rPr>
                <w:rFonts w:ascii="Calibri" w:hAnsi="Calibri"/>
                <w:i/>
                <w:color w:val="000000"/>
                <w:szCs w:val="24"/>
              </w:rPr>
              <w:t>,С</w:t>
            </w:r>
            <w:proofErr w:type="gramEnd"/>
            <w:r>
              <w:rPr>
                <w:rFonts w:ascii="Calibri" w:hAnsi="Calibri"/>
                <w:i/>
                <w:color w:val="000000"/>
                <w:szCs w:val="24"/>
              </w:rPr>
              <w:t>/Р</w:t>
            </w:r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8</w:t>
            </w:r>
          </w:p>
        </w:tc>
        <w:tc>
          <w:tcPr>
            <w:tcW w:w="706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прямые.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КУ</w:t>
            </w:r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9-10</w:t>
            </w:r>
          </w:p>
        </w:tc>
        <w:tc>
          <w:tcPr>
            <w:tcW w:w="706" w:type="dxa"/>
          </w:tcPr>
          <w:p w:rsidR="00572120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теме: Смежные и вертикальные углы 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11</w:t>
            </w:r>
          </w:p>
        </w:tc>
        <w:tc>
          <w:tcPr>
            <w:tcW w:w="706" w:type="dxa"/>
          </w:tcPr>
          <w:p w:rsidR="00572120" w:rsidRPr="00F02300" w:rsidRDefault="00572120" w:rsidP="0057212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F02300" w:rsidRDefault="00572120" w:rsidP="0057212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23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№ 1</w:t>
            </w:r>
            <w:r w:rsidRPr="00F023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теме: «Измерение отрезков и углов».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К/</w:t>
            </w:r>
            <w:proofErr w:type="gramStart"/>
            <w:r>
              <w:rPr>
                <w:rFonts w:ascii="Calibri" w:hAnsi="Calibri"/>
                <w:i/>
                <w:color w:val="000000"/>
                <w:szCs w:val="24"/>
              </w:rPr>
              <w:t>Р</w:t>
            </w:r>
            <w:proofErr w:type="gramEnd"/>
          </w:p>
        </w:tc>
      </w:tr>
      <w:tr w:rsidR="005F27E8" w:rsidTr="00631D2F">
        <w:trPr>
          <w:trHeight w:val="288"/>
        </w:trPr>
        <w:tc>
          <w:tcPr>
            <w:tcW w:w="15843" w:type="dxa"/>
            <w:gridSpan w:val="4"/>
            <w:vAlign w:val="center"/>
          </w:tcPr>
          <w:p w:rsidR="005F27E8" w:rsidRPr="00631D2F" w:rsidRDefault="005F27E8" w:rsidP="005F27E8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olor w:val="000000"/>
                <w:szCs w:val="24"/>
              </w:rPr>
            </w:pPr>
            <w:r w:rsidRPr="00631D2F">
              <w:rPr>
                <w:b/>
                <w:color w:val="000000"/>
                <w:szCs w:val="24"/>
              </w:rPr>
              <w:t>Треугольники</w:t>
            </w:r>
            <w:r w:rsidR="00631D2F">
              <w:rPr>
                <w:b/>
                <w:color w:val="000000"/>
                <w:szCs w:val="24"/>
              </w:rPr>
              <w:t xml:space="preserve"> (18 ч)</w:t>
            </w:r>
          </w:p>
        </w:tc>
      </w:tr>
      <w:tr w:rsidR="00572120" w:rsidTr="00631D2F">
        <w:trPr>
          <w:trHeight w:val="301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12</w:t>
            </w:r>
          </w:p>
        </w:tc>
        <w:tc>
          <w:tcPr>
            <w:tcW w:w="706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 xml:space="preserve"> Треугольники. 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ИНМ</w:t>
            </w:r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13</w:t>
            </w:r>
          </w:p>
        </w:tc>
        <w:tc>
          <w:tcPr>
            <w:tcW w:w="706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>Первый признак равенства треугольников.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КУ</w:t>
            </w:r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14</w:t>
            </w:r>
          </w:p>
        </w:tc>
        <w:tc>
          <w:tcPr>
            <w:tcW w:w="706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</w:rPr>
            </w:pPr>
            <w:r w:rsidRPr="006A2C9D">
              <w:rPr>
                <w:rFonts w:ascii="Times New Roman" w:hAnsi="Times New Roman" w:cs="Times New Roman"/>
              </w:rPr>
              <w:t>Решение задач на применение первого признака равенства треугольников.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УОНМ</w:t>
            </w:r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15</w:t>
            </w:r>
          </w:p>
        </w:tc>
        <w:tc>
          <w:tcPr>
            <w:tcW w:w="706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</w:rPr>
            </w:pPr>
            <w:r w:rsidRPr="006A2C9D">
              <w:rPr>
                <w:rFonts w:ascii="Times New Roman" w:hAnsi="Times New Roman" w:cs="Times New Roman"/>
              </w:rPr>
              <w:t xml:space="preserve">Медианы, биссектрисы и высоты треугольника. 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НМ</w:t>
            </w:r>
            <w:proofErr w:type="gramStart"/>
            <w:r>
              <w:rPr>
                <w:rFonts w:ascii="Calibri" w:hAnsi="Calibri"/>
                <w:i/>
                <w:color w:val="000000"/>
                <w:szCs w:val="24"/>
              </w:rPr>
              <w:t>,М</w:t>
            </w:r>
            <w:proofErr w:type="gramEnd"/>
            <w:r>
              <w:rPr>
                <w:rFonts w:ascii="Calibri" w:hAnsi="Calibri"/>
                <w:i/>
                <w:color w:val="000000"/>
                <w:szCs w:val="24"/>
              </w:rPr>
              <w:t>Д</w:t>
            </w:r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16</w:t>
            </w:r>
          </w:p>
        </w:tc>
        <w:tc>
          <w:tcPr>
            <w:tcW w:w="706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>Свойства  равнобедренного треугольника.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ИНМ</w:t>
            </w:r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17-18</w:t>
            </w:r>
          </w:p>
        </w:tc>
        <w:tc>
          <w:tcPr>
            <w:tcW w:w="706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«Равнобедренный треугольник».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УРЗ</w:t>
            </w:r>
          </w:p>
        </w:tc>
      </w:tr>
      <w:tr w:rsidR="00572120" w:rsidTr="00631D2F">
        <w:trPr>
          <w:trHeight w:val="301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19</w:t>
            </w:r>
          </w:p>
        </w:tc>
        <w:tc>
          <w:tcPr>
            <w:tcW w:w="706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>Второй   признак равенства треугольников.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УИНМ</w:t>
            </w:r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20-21</w:t>
            </w:r>
          </w:p>
        </w:tc>
        <w:tc>
          <w:tcPr>
            <w:tcW w:w="706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>Решен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задач на применение  второго признака</w:t>
            </w: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 xml:space="preserve"> равенства треугольников.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УОНМ</w:t>
            </w:r>
            <w:proofErr w:type="gramStart"/>
            <w:r>
              <w:rPr>
                <w:rFonts w:ascii="Calibri" w:hAnsi="Calibri"/>
                <w:i/>
                <w:color w:val="000000"/>
                <w:szCs w:val="24"/>
              </w:rPr>
              <w:t>,Р</w:t>
            </w:r>
            <w:proofErr w:type="gramEnd"/>
            <w:r>
              <w:rPr>
                <w:rFonts w:ascii="Calibri" w:hAnsi="Calibri"/>
                <w:i/>
                <w:color w:val="000000"/>
                <w:szCs w:val="24"/>
              </w:rPr>
              <w:t>З</w:t>
            </w:r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22</w:t>
            </w:r>
          </w:p>
        </w:tc>
        <w:tc>
          <w:tcPr>
            <w:tcW w:w="706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>Третий признак равенства треугольников.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КУ</w:t>
            </w:r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23</w:t>
            </w:r>
          </w:p>
        </w:tc>
        <w:tc>
          <w:tcPr>
            <w:tcW w:w="706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признаков  равенства треугольников.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МТ</w:t>
            </w:r>
            <w:proofErr w:type="gramStart"/>
            <w:r>
              <w:rPr>
                <w:rFonts w:ascii="Calibri" w:hAnsi="Calibri"/>
                <w:i/>
                <w:color w:val="000000"/>
                <w:szCs w:val="24"/>
              </w:rPr>
              <w:t>,У</w:t>
            </w:r>
            <w:proofErr w:type="gramEnd"/>
            <w:r>
              <w:rPr>
                <w:rFonts w:ascii="Calibri" w:hAnsi="Calibri"/>
                <w:i/>
                <w:color w:val="000000"/>
                <w:szCs w:val="24"/>
              </w:rPr>
              <w:t>РЗ</w:t>
            </w:r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lastRenderedPageBreak/>
              <w:t>24</w:t>
            </w:r>
          </w:p>
        </w:tc>
        <w:tc>
          <w:tcPr>
            <w:tcW w:w="706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>Окружность.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УИНМ</w:t>
            </w:r>
          </w:p>
        </w:tc>
      </w:tr>
      <w:tr w:rsidR="00572120" w:rsidTr="00631D2F">
        <w:trPr>
          <w:trHeight w:val="301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25</w:t>
            </w:r>
          </w:p>
        </w:tc>
        <w:tc>
          <w:tcPr>
            <w:tcW w:w="706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>Примеры  задач  на построение.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КУ</w:t>
            </w:r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26</w:t>
            </w:r>
          </w:p>
        </w:tc>
        <w:tc>
          <w:tcPr>
            <w:tcW w:w="706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>Решение задач на построение.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КУ, УРЗ</w:t>
            </w:r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27</w:t>
            </w:r>
          </w:p>
        </w:tc>
        <w:tc>
          <w:tcPr>
            <w:tcW w:w="706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признаков </w:t>
            </w: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>равенства треугольников.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УОНМ</w:t>
            </w:r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28</w:t>
            </w:r>
          </w:p>
        </w:tc>
        <w:tc>
          <w:tcPr>
            <w:tcW w:w="706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применение признаков равенства треугольников</w:t>
            </w: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МТ</w:t>
            </w:r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29</w:t>
            </w:r>
          </w:p>
        </w:tc>
        <w:tc>
          <w:tcPr>
            <w:tcW w:w="706" w:type="dxa"/>
          </w:tcPr>
          <w:p w:rsidR="00572120" w:rsidRPr="00F02300" w:rsidRDefault="00572120" w:rsidP="0057212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F02300" w:rsidRDefault="00572120" w:rsidP="0057212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23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№ 2</w:t>
            </w:r>
            <w:r w:rsidRPr="00F023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теме: «Треугольники».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К/</w:t>
            </w:r>
            <w:proofErr w:type="gramStart"/>
            <w:r>
              <w:rPr>
                <w:rFonts w:ascii="Calibri" w:hAnsi="Calibri"/>
                <w:i/>
                <w:color w:val="000000"/>
                <w:szCs w:val="24"/>
              </w:rPr>
              <w:t>Р</w:t>
            </w:r>
            <w:proofErr w:type="gramEnd"/>
          </w:p>
        </w:tc>
      </w:tr>
      <w:tr w:rsidR="005F27E8" w:rsidTr="00631D2F">
        <w:trPr>
          <w:trHeight w:val="301"/>
        </w:trPr>
        <w:tc>
          <w:tcPr>
            <w:tcW w:w="15843" w:type="dxa"/>
            <w:gridSpan w:val="4"/>
            <w:vAlign w:val="center"/>
          </w:tcPr>
          <w:p w:rsidR="005F27E8" w:rsidRPr="00631D2F" w:rsidRDefault="005F27E8" w:rsidP="005F27E8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olor w:val="000000"/>
                <w:szCs w:val="24"/>
              </w:rPr>
            </w:pPr>
            <w:r w:rsidRPr="00631D2F">
              <w:rPr>
                <w:b/>
                <w:color w:val="000000"/>
                <w:szCs w:val="24"/>
              </w:rPr>
              <w:t>Параллельные прямые</w:t>
            </w:r>
            <w:r w:rsidR="00631D2F">
              <w:rPr>
                <w:b/>
                <w:color w:val="000000"/>
                <w:szCs w:val="24"/>
              </w:rPr>
              <w:t xml:space="preserve"> (14 ч)</w:t>
            </w:r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30</w:t>
            </w:r>
          </w:p>
        </w:tc>
        <w:tc>
          <w:tcPr>
            <w:tcW w:w="706" w:type="dxa"/>
          </w:tcPr>
          <w:p w:rsidR="00572120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прямых. П.24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УИНМ</w:t>
            </w:r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31</w:t>
            </w:r>
          </w:p>
        </w:tc>
        <w:tc>
          <w:tcPr>
            <w:tcW w:w="706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>Признак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 xml:space="preserve"> параллельности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двух </w:t>
            </w: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>прямых.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П.25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КУ, РЗ</w:t>
            </w:r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32</w:t>
            </w:r>
          </w:p>
        </w:tc>
        <w:tc>
          <w:tcPr>
            <w:tcW w:w="706" w:type="dxa"/>
          </w:tcPr>
          <w:p w:rsidR="00572120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способы построения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прямых. П.26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УРЗ</w:t>
            </w:r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33-34</w:t>
            </w:r>
          </w:p>
        </w:tc>
        <w:tc>
          <w:tcPr>
            <w:tcW w:w="706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«Признаки параллельности прямых».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</w:p>
        </w:tc>
      </w:tr>
      <w:tr w:rsidR="00572120" w:rsidTr="00631D2F">
        <w:trPr>
          <w:trHeight w:val="301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35</w:t>
            </w:r>
          </w:p>
        </w:tc>
        <w:tc>
          <w:tcPr>
            <w:tcW w:w="706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 xml:space="preserve">Аксиомы </w:t>
            </w:r>
            <w:proofErr w:type="gramStart"/>
            <w:r w:rsidRPr="006A2C9D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6A2C9D">
              <w:rPr>
                <w:rFonts w:ascii="Times New Roman" w:hAnsi="Times New Roman" w:cs="Times New Roman"/>
                <w:sz w:val="24"/>
                <w:szCs w:val="24"/>
              </w:rPr>
              <w:t xml:space="preserve"> прямых.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КУ</w:t>
            </w:r>
          </w:p>
        </w:tc>
      </w:tr>
      <w:tr w:rsidR="00572120" w:rsidTr="00631D2F">
        <w:trPr>
          <w:trHeight w:val="53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36-37</w:t>
            </w:r>
          </w:p>
        </w:tc>
        <w:tc>
          <w:tcPr>
            <w:tcW w:w="706" w:type="dxa"/>
          </w:tcPr>
          <w:p w:rsidR="00572120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Теоремы об углах, образованных двумя параллельными прямыми и секущей. П.29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КУ</w:t>
            </w:r>
          </w:p>
        </w:tc>
      </w:tr>
      <w:tr w:rsidR="00572120" w:rsidTr="00631D2F">
        <w:trPr>
          <w:trHeight w:val="551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38-39</w:t>
            </w:r>
          </w:p>
        </w:tc>
        <w:tc>
          <w:tcPr>
            <w:tcW w:w="706" w:type="dxa"/>
          </w:tcPr>
          <w:p w:rsidR="00572120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Углы с соответственно параллельными или перпендикулярными сторонами. П.30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МД</w:t>
            </w:r>
            <w:proofErr w:type="gramStart"/>
            <w:r>
              <w:rPr>
                <w:rFonts w:ascii="Calibri" w:hAnsi="Calibri"/>
                <w:i/>
                <w:color w:val="000000"/>
                <w:szCs w:val="24"/>
              </w:rPr>
              <w:t>,У</w:t>
            </w:r>
            <w:proofErr w:type="gramEnd"/>
            <w:r>
              <w:rPr>
                <w:rFonts w:ascii="Calibri" w:hAnsi="Calibri"/>
                <w:i/>
                <w:color w:val="000000"/>
                <w:szCs w:val="24"/>
              </w:rPr>
              <w:t>РЗ</w:t>
            </w:r>
          </w:p>
        </w:tc>
      </w:tr>
      <w:tr w:rsidR="00572120" w:rsidTr="00631D2F">
        <w:trPr>
          <w:trHeight w:val="301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40-42</w:t>
            </w:r>
          </w:p>
        </w:tc>
        <w:tc>
          <w:tcPr>
            <w:tcW w:w="706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теме: «Признаки и свойства </w:t>
            </w:r>
            <w:proofErr w:type="gramStart"/>
            <w:r w:rsidRPr="006A2C9D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6A2C9D">
              <w:rPr>
                <w:rFonts w:ascii="Times New Roman" w:hAnsi="Times New Roman" w:cs="Times New Roman"/>
                <w:sz w:val="24"/>
                <w:szCs w:val="24"/>
              </w:rPr>
              <w:t xml:space="preserve"> прямых».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УРЗ</w:t>
            </w:r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43</w:t>
            </w:r>
          </w:p>
        </w:tc>
        <w:tc>
          <w:tcPr>
            <w:tcW w:w="706" w:type="dxa"/>
          </w:tcPr>
          <w:p w:rsidR="00572120" w:rsidRPr="00F02300" w:rsidRDefault="00572120" w:rsidP="0057212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F02300" w:rsidRDefault="00572120" w:rsidP="0057212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23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3 </w:t>
            </w:r>
            <w:r w:rsidRPr="00F023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теме: «Параллельные прямые ».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К/</w:t>
            </w:r>
            <w:proofErr w:type="gramStart"/>
            <w:r>
              <w:rPr>
                <w:rFonts w:ascii="Calibri" w:hAnsi="Calibri"/>
                <w:i/>
                <w:color w:val="000000"/>
                <w:szCs w:val="24"/>
              </w:rPr>
              <w:t>Р</w:t>
            </w:r>
            <w:proofErr w:type="gramEnd"/>
          </w:p>
        </w:tc>
      </w:tr>
      <w:tr w:rsidR="005F27E8" w:rsidTr="00631D2F">
        <w:trPr>
          <w:trHeight w:val="288"/>
        </w:trPr>
        <w:tc>
          <w:tcPr>
            <w:tcW w:w="15843" w:type="dxa"/>
            <w:gridSpan w:val="4"/>
            <w:vAlign w:val="center"/>
          </w:tcPr>
          <w:p w:rsidR="005F27E8" w:rsidRPr="00631D2F" w:rsidRDefault="005F27E8" w:rsidP="005F27E8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hAnsi="Calibri"/>
                <w:color w:val="000000"/>
                <w:szCs w:val="24"/>
              </w:rPr>
            </w:pPr>
            <w:r w:rsidRPr="00631D2F">
              <w:rPr>
                <w:b/>
              </w:rPr>
              <w:t>Соотношения между сторонами и углами треугольника</w:t>
            </w:r>
            <w:r w:rsidR="00631D2F">
              <w:rPr>
                <w:b/>
              </w:rPr>
              <w:t xml:space="preserve"> (23 ч)</w:t>
            </w:r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44</w:t>
            </w:r>
          </w:p>
        </w:tc>
        <w:tc>
          <w:tcPr>
            <w:tcW w:w="706" w:type="dxa"/>
          </w:tcPr>
          <w:p w:rsidR="00572120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Теорема о сумме</w:t>
            </w: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 xml:space="preserve"> углов треугольника.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П.31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УОНМ</w:t>
            </w:r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45</w:t>
            </w:r>
          </w:p>
        </w:tc>
        <w:tc>
          <w:tcPr>
            <w:tcW w:w="706" w:type="dxa"/>
          </w:tcPr>
          <w:p w:rsidR="00572120" w:rsidRPr="007828A0" w:rsidRDefault="00572120" w:rsidP="00572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2" w:type="dxa"/>
          </w:tcPr>
          <w:p w:rsidR="00572120" w:rsidRPr="007828A0" w:rsidRDefault="00572120" w:rsidP="00572120">
            <w:pPr>
              <w:rPr>
                <w:rFonts w:ascii="Times New Roman" w:hAnsi="Times New Roman" w:cs="Times New Roman"/>
              </w:rPr>
            </w:pPr>
            <w:r w:rsidRPr="007828A0">
              <w:rPr>
                <w:rFonts w:ascii="Times New Roman" w:hAnsi="Times New Roman" w:cs="Times New Roman"/>
              </w:rPr>
              <w:t>Решение задач</w:t>
            </w:r>
            <w:r>
              <w:rPr>
                <w:rFonts w:ascii="Times New Roman" w:hAnsi="Times New Roman" w:cs="Times New Roman"/>
              </w:rPr>
              <w:t xml:space="preserve"> по теме: </w:t>
            </w:r>
            <w:r w:rsidRPr="007828A0">
              <w:rPr>
                <w:rFonts w:ascii="Times New Roman" w:hAnsi="Times New Roman" w:cs="Times New Roman"/>
              </w:rPr>
              <w:t xml:space="preserve"> Сумма углов треугольника. 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КУ, РЗ</w:t>
            </w:r>
          </w:p>
        </w:tc>
      </w:tr>
      <w:tr w:rsidR="00572120" w:rsidTr="00631D2F">
        <w:trPr>
          <w:trHeight w:val="301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46-47</w:t>
            </w:r>
          </w:p>
        </w:tc>
        <w:tc>
          <w:tcPr>
            <w:tcW w:w="706" w:type="dxa"/>
          </w:tcPr>
          <w:p w:rsidR="00572120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Остроугольный, прямоугольный и тупоугольный треугольники. П.32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КУ</w:t>
            </w:r>
          </w:p>
        </w:tc>
      </w:tr>
      <w:tr w:rsidR="00572120" w:rsidTr="00631D2F">
        <w:trPr>
          <w:trHeight w:val="301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48</w:t>
            </w:r>
          </w:p>
        </w:tc>
        <w:tc>
          <w:tcPr>
            <w:tcW w:w="706" w:type="dxa"/>
          </w:tcPr>
          <w:p w:rsidR="00572120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Теорема о соотношениях между сторонами и углами треугольника. П.33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УЗ, РЗ</w:t>
            </w:r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49</w:t>
            </w:r>
          </w:p>
        </w:tc>
        <w:tc>
          <w:tcPr>
            <w:tcW w:w="706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>Неравенство треугольника</w:t>
            </w:r>
            <w:proofErr w:type="gramStart"/>
            <w:r w:rsidRPr="006A2C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.34 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proofErr w:type="gramStart"/>
            <w:r>
              <w:rPr>
                <w:rFonts w:ascii="Calibri" w:hAnsi="Calibri"/>
                <w:i/>
                <w:color w:val="000000"/>
                <w:szCs w:val="24"/>
              </w:rPr>
              <w:t>П</w:t>
            </w:r>
            <w:proofErr w:type="gramEnd"/>
            <w:r>
              <w:rPr>
                <w:rFonts w:ascii="Calibri" w:hAnsi="Calibri"/>
                <w:i/>
                <w:color w:val="000000"/>
                <w:szCs w:val="24"/>
              </w:rPr>
              <w:t>/Р, КУ</w:t>
            </w:r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50-51</w:t>
            </w:r>
          </w:p>
        </w:tc>
        <w:tc>
          <w:tcPr>
            <w:tcW w:w="706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Треугольники.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УРЗ</w:t>
            </w:r>
          </w:p>
        </w:tc>
      </w:tr>
      <w:tr w:rsidR="00572120" w:rsidTr="00631D2F">
        <w:trPr>
          <w:trHeight w:val="501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52</w:t>
            </w:r>
          </w:p>
        </w:tc>
        <w:tc>
          <w:tcPr>
            <w:tcW w:w="706" w:type="dxa"/>
          </w:tcPr>
          <w:p w:rsidR="00572120" w:rsidRPr="00F02300" w:rsidRDefault="00572120" w:rsidP="00572120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892" w:type="dxa"/>
          </w:tcPr>
          <w:p w:rsidR="00572120" w:rsidRPr="00F02300" w:rsidRDefault="00572120" w:rsidP="00572120">
            <w:pPr>
              <w:rPr>
                <w:rFonts w:ascii="Times New Roman" w:hAnsi="Times New Roman" w:cs="Times New Roman"/>
                <w:b/>
                <w:i/>
              </w:rPr>
            </w:pPr>
            <w:r w:rsidRPr="00F02300">
              <w:rPr>
                <w:rFonts w:ascii="Times New Roman" w:hAnsi="Times New Roman" w:cs="Times New Roman"/>
                <w:b/>
                <w:i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i/>
              </w:rPr>
              <w:t xml:space="preserve">№ 4 </w:t>
            </w:r>
            <w:r w:rsidRPr="00F02300">
              <w:rPr>
                <w:rFonts w:ascii="Times New Roman" w:hAnsi="Times New Roman" w:cs="Times New Roman"/>
                <w:b/>
                <w:i/>
              </w:rPr>
              <w:t xml:space="preserve">по теме: «Соотношения между сторонами и углами треугольника. Сумма  углов  треугольника ».  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К/</w:t>
            </w:r>
            <w:proofErr w:type="gramStart"/>
            <w:r>
              <w:rPr>
                <w:rFonts w:ascii="Calibri" w:hAnsi="Calibri"/>
                <w:i/>
                <w:color w:val="000000"/>
                <w:szCs w:val="24"/>
              </w:rPr>
              <w:t>Р</w:t>
            </w:r>
            <w:proofErr w:type="gramEnd"/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53</w:t>
            </w:r>
          </w:p>
        </w:tc>
        <w:tc>
          <w:tcPr>
            <w:tcW w:w="706" w:type="dxa"/>
          </w:tcPr>
          <w:p w:rsidR="00572120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 xml:space="preserve">екоторые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свойства прямоугольных треугольников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.35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УОНМ</w:t>
            </w:r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lastRenderedPageBreak/>
              <w:t>54-55</w:t>
            </w:r>
          </w:p>
        </w:tc>
        <w:tc>
          <w:tcPr>
            <w:tcW w:w="706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свой</w:t>
            </w:r>
            <w:proofErr w:type="gramStart"/>
            <w:r w:rsidRPr="006A2C9D">
              <w:rPr>
                <w:rFonts w:ascii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 w:rsidRPr="006A2C9D">
              <w:rPr>
                <w:rFonts w:ascii="Times New Roman" w:hAnsi="Times New Roman" w:cs="Times New Roman"/>
                <w:sz w:val="24"/>
                <w:szCs w:val="24"/>
              </w:rPr>
              <w:t>ямоугольных    треугольников.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КУ</w:t>
            </w:r>
          </w:p>
        </w:tc>
      </w:tr>
      <w:tr w:rsidR="00572120" w:rsidTr="00631D2F">
        <w:trPr>
          <w:trHeight w:val="301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56</w:t>
            </w:r>
          </w:p>
        </w:tc>
        <w:tc>
          <w:tcPr>
            <w:tcW w:w="706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>Признаки равенства прямоугольных треугольников.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 36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УИНМ</w:t>
            </w:r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57-58</w:t>
            </w:r>
          </w:p>
        </w:tc>
        <w:tc>
          <w:tcPr>
            <w:tcW w:w="706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</w:t>
            </w: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 xml:space="preserve">Прямоугольный треугольник. 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УЗ, РЗ</w:t>
            </w:r>
          </w:p>
        </w:tc>
      </w:tr>
      <w:tr w:rsidR="00572120" w:rsidTr="00631D2F">
        <w:trPr>
          <w:trHeight w:val="551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59-60</w:t>
            </w:r>
          </w:p>
        </w:tc>
        <w:tc>
          <w:tcPr>
            <w:tcW w:w="706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 от точки </w:t>
            </w:r>
            <w:proofErr w:type="gramStart"/>
            <w:r w:rsidRPr="006A2C9D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6A2C9D">
              <w:rPr>
                <w:rFonts w:ascii="Times New Roman" w:hAnsi="Times New Roman" w:cs="Times New Roman"/>
                <w:sz w:val="24"/>
                <w:szCs w:val="24"/>
              </w:rPr>
              <w:t xml:space="preserve"> прямой. Расстояние между </w:t>
            </w:r>
            <w:proofErr w:type="gramStart"/>
            <w:r w:rsidRPr="006A2C9D">
              <w:rPr>
                <w:rFonts w:ascii="Times New Roman" w:hAnsi="Times New Roman" w:cs="Times New Roman"/>
                <w:sz w:val="24"/>
                <w:szCs w:val="24"/>
              </w:rPr>
              <w:t>параллельными</w:t>
            </w:r>
            <w:proofErr w:type="gramEnd"/>
            <w:r w:rsidRPr="006A2C9D">
              <w:rPr>
                <w:rFonts w:ascii="Times New Roman" w:hAnsi="Times New Roman" w:cs="Times New Roman"/>
                <w:sz w:val="24"/>
                <w:szCs w:val="24"/>
              </w:rPr>
              <w:t xml:space="preserve"> прямыми.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П.38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КУ</w:t>
            </w:r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61-62</w:t>
            </w:r>
          </w:p>
        </w:tc>
        <w:tc>
          <w:tcPr>
            <w:tcW w:w="706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 по трём элементам.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П.39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proofErr w:type="gramStart"/>
            <w:r>
              <w:rPr>
                <w:rFonts w:ascii="Calibri" w:hAnsi="Calibri"/>
                <w:i/>
                <w:color w:val="000000"/>
                <w:szCs w:val="24"/>
              </w:rPr>
              <w:t>П</w:t>
            </w:r>
            <w:proofErr w:type="gramEnd"/>
            <w:r>
              <w:rPr>
                <w:rFonts w:ascii="Calibri" w:hAnsi="Calibri"/>
                <w:i/>
                <w:color w:val="000000"/>
                <w:szCs w:val="24"/>
              </w:rPr>
              <w:t>/Р</w:t>
            </w:r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63-64</w:t>
            </w:r>
          </w:p>
        </w:tc>
        <w:tc>
          <w:tcPr>
            <w:tcW w:w="706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C9D">
              <w:rPr>
                <w:rFonts w:ascii="Times New Roman" w:hAnsi="Times New Roman" w:cs="Times New Roman"/>
                <w:sz w:val="24"/>
                <w:szCs w:val="24"/>
              </w:rPr>
              <w:t>Решение задач на построение.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УРЗ</w:t>
            </w:r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65</w:t>
            </w:r>
          </w:p>
        </w:tc>
        <w:tc>
          <w:tcPr>
            <w:tcW w:w="706" w:type="dxa"/>
          </w:tcPr>
          <w:p w:rsidR="00572120" w:rsidRPr="00F02300" w:rsidRDefault="00572120" w:rsidP="0057212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F02300" w:rsidRDefault="00572120" w:rsidP="0057212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23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5 </w:t>
            </w:r>
            <w:r w:rsidRPr="00F023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 теме: «Прямоугольные треугольники». 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К/</w:t>
            </w:r>
            <w:proofErr w:type="gramStart"/>
            <w:r>
              <w:rPr>
                <w:rFonts w:ascii="Calibri" w:hAnsi="Calibri"/>
                <w:i/>
                <w:color w:val="000000"/>
                <w:szCs w:val="24"/>
              </w:rPr>
              <w:t>Р</w:t>
            </w:r>
            <w:proofErr w:type="gramEnd"/>
          </w:p>
        </w:tc>
      </w:tr>
      <w:tr w:rsidR="005F27E8" w:rsidTr="00631D2F">
        <w:trPr>
          <w:trHeight w:val="326"/>
        </w:trPr>
        <w:tc>
          <w:tcPr>
            <w:tcW w:w="15843" w:type="dxa"/>
            <w:gridSpan w:val="4"/>
            <w:vAlign w:val="center"/>
          </w:tcPr>
          <w:p w:rsidR="005F27E8" w:rsidRDefault="00631D2F" w:rsidP="005F27E8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b/>
                <w:i/>
                <w:sz w:val="28"/>
                <w:szCs w:val="28"/>
              </w:rPr>
              <w:t>Повторение (5</w:t>
            </w:r>
            <w:r w:rsidR="005F27E8" w:rsidRPr="00F02300">
              <w:rPr>
                <w:b/>
                <w:i/>
                <w:sz w:val="28"/>
                <w:szCs w:val="28"/>
              </w:rPr>
              <w:t xml:space="preserve"> часов)</w:t>
            </w:r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66</w:t>
            </w:r>
          </w:p>
        </w:tc>
        <w:tc>
          <w:tcPr>
            <w:tcW w:w="706" w:type="dxa"/>
          </w:tcPr>
          <w:p w:rsidR="00572120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Признаки равенства треугольников. 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67</w:t>
            </w:r>
          </w:p>
        </w:tc>
        <w:tc>
          <w:tcPr>
            <w:tcW w:w="706" w:type="dxa"/>
          </w:tcPr>
          <w:p w:rsidR="00572120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Параллельные прямые.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68</w:t>
            </w:r>
          </w:p>
        </w:tc>
        <w:tc>
          <w:tcPr>
            <w:tcW w:w="706" w:type="dxa"/>
          </w:tcPr>
          <w:p w:rsidR="00572120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Соотношение между сторонами и углами треугольника.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</w:p>
        </w:tc>
      </w:tr>
      <w:tr w:rsidR="00572120" w:rsidTr="00631D2F">
        <w:trPr>
          <w:trHeight w:val="301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69</w:t>
            </w:r>
          </w:p>
        </w:tc>
        <w:tc>
          <w:tcPr>
            <w:tcW w:w="706" w:type="dxa"/>
          </w:tcPr>
          <w:p w:rsidR="00572120" w:rsidRPr="004349F6" w:rsidRDefault="00572120" w:rsidP="0057212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9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</w:p>
        </w:tc>
      </w:tr>
      <w:tr w:rsidR="00572120" w:rsidTr="00631D2F">
        <w:trPr>
          <w:trHeight w:val="288"/>
        </w:trPr>
        <w:tc>
          <w:tcPr>
            <w:tcW w:w="706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  <w:r>
              <w:rPr>
                <w:rFonts w:ascii="Calibri" w:hAnsi="Calibri"/>
                <w:i/>
                <w:color w:val="000000"/>
                <w:szCs w:val="24"/>
              </w:rPr>
              <w:t>70</w:t>
            </w:r>
          </w:p>
        </w:tc>
        <w:tc>
          <w:tcPr>
            <w:tcW w:w="706" w:type="dxa"/>
          </w:tcPr>
          <w:p w:rsidR="00572120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2" w:type="dxa"/>
          </w:tcPr>
          <w:p w:rsidR="00572120" w:rsidRPr="006A2C9D" w:rsidRDefault="00572120" w:rsidP="0057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Заключительный урок</w:t>
            </w:r>
          </w:p>
        </w:tc>
        <w:tc>
          <w:tcPr>
            <w:tcW w:w="7539" w:type="dxa"/>
          </w:tcPr>
          <w:p w:rsidR="00572120" w:rsidRDefault="00572120" w:rsidP="00572120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/>
                <w:i/>
                <w:color w:val="000000"/>
                <w:szCs w:val="24"/>
              </w:rPr>
            </w:pPr>
          </w:p>
        </w:tc>
      </w:tr>
    </w:tbl>
    <w:p w:rsidR="006C7B2A" w:rsidRPr="00B8590D" w:rsidRDefault="006C7B2A" w:rsidP="00B8590D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6C7B2A" w:rsidRPr="00B8590D" w:rsidSect="00626F11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2FFF" w:rsidRDefault="00422FFF" w:rsidP="0038352F">
      <w:pPr>
        <w:spacing w:after="0" w:line="240" w:lineRule="auto"/>
      </w:pPr>
      <w:r>
        <w:separator/>
      </w:r>
    </w:p>
  </w:endnote>
  <w:endnote w:type="continuationSeparator" w:id="0">
    <w:p w:rsidR="00422FFF" w:rsidRDefault="00422FFF" w:rsidP="0038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2FFF" w:rsidRDefault="00422FFF" w:rsidP="0038352F">
      <w:pPr>
        <w:spacing w:after="0" w:line="240" w:lineRule="auto"/>
      </w:pPr>
      <w:r>
        <w:separator/>
      </w:r>
    </w:p>
  </w:footnote>
  <w:footnote w:type="continuationSeparator" w:id="0">
    <w:p w:rsidR="00422FFF" w:rsidRDefault="00422FFF" w:rsidP="003835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036E4"/>
    <w:multiLevelType w:val="hybridMultilevel"/>
    <w:tmpl w:val="F8F8F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2">
    <w:nsid w:val="1B815D14"/>
    <w:multiLevelType w:val="hybridMultilevel"/>
    <w:tmpl w:val="3EFEF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596966"/>
    <w:multiLevelType w:val="hybridMultilevel"/>
    <w:tmpl w:val="7CF66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2C6B31"/>
    <w:multiLevelType w:val="hybridMultilevel"/>
    <w:tmpl w:val="E8E67B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BF51E4A"/>
    <w:multiLevelType w:val="multilevel"/>
    <w:tmpl w:val="5566B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8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3F92086A"/>
    <w:multiLevelType w:val="hybridMultilevel"/>
    <w:tmpl w:val="ECAC1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9D5A29"/>
    <w:multiLevelType w:val="multilevel"/>
    <w:tmpl w:val="38A69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5CD188F"/>
    <w:multiLevelType w:val="hybridMultilevel"/>
    <w:tmpl w:val="D5A00522"/>
    <w:lvl w:ilvl="0" w:tplc="6436C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FC3F91"/>
    <w:multiLevelType w:val="hybridMultilevel"/>
    <w:tmpl w:val="AB02E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BBC76C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0C10844"/>
    <w:multiLevelType w:val="multilevel"/>
    <w:tmpl w:val="81784D90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5">
    <w:nsid w:val="610F499C"/>
    <w:multiLevelType w:val="hybridMultilevel"/>
    <w:tmpl w:val="53706E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C85F5E"/>
    <w:multiLevelType w:val="hybridMultilevel"/>
    <w:tmpl w:val="DBD2AB1C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7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8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7D2C6598"/>
    <w:multiLevelType w:val="multilevel"/>
    <w:tmpl w:val="9FC4A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F5C446F"/>
    <w:multiLevelType w:val="hybridMultilevel"/>
    <w:tmpl w:val="169CE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2"/>
  </w:num>
  <w:num w:numId="4">
    <w:abstractNumId w:val="0"/>
  </w:num>
  <w:num w:numId="5">
    <w:abstractNumId w:val="9"/>
  </w:num>
  <w:num w:numId="6">
    <w:abstractNumId w:val="20"/>
  </w:num>
  <w:num w:numId="7">
    <w:abstractNumId w:val="12"/>
  </w:num>
  <w:num w:numId="8">
    <w:abstractNumId w:val="17"/>
  </w:num>
  <w:num w:numId="9">
    <w:abstractNumId w:val="1"/>
  </w:num>
  <w:num w:numId="10">
    <w:abstractNumId w:val="7"/>
  </w:num>
  <w:num w:numId="11">
    <w:abstractNumId w:val="18"/>
  </w:num>
  <w:num w:numId="12">
    <w:abstractNumId w:val="8"/>
  </w:num>
  <w:num w:numId="13">
    <w:abstractNumId w:val="5"/>
  </w:num>
  <w:num w:numId="14">
    <w:abstractNumId w:val="13"/>
  </w:num>
  <w:num w:numId="15">
    <w:abstractNumId w:val="11"/>
  </w:num>
  <w:num w:numId="16">
    <w:abstractNumId w:val="3"/>
  </w:num>
  <w:num w:numId="17">
    <w:abstractNumId w:val="4"/>
  </w:num>
  <w:num w:numId="18">
    <w:abstractNumId w:val="14"/>
  </w:num>
  <w:num w:numId="19">
    <w:abstractNumId w:val="19"/>
  </w:num>
  <w:num w:numId="20">
    <w:abstractNumId w:val="10"/>
  </w:num>
  <w:num w:numId="2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699C"/>
    <w:rsid w:val="00040A77"/>
    <w:rsid w:val="000760B9"/>
    <w:rsid w:val="000B351F"/>
    <w:rsid w:val="000D4AC6"/>
    <w:rsid w:val="00103850"/>
    <w:rsid w:val="001448FC"/>
    <w:rsid w:val="00144D5E"/>
    <w:rsid w:val="001534AC"/>
    <w:rsid w:val="0017667D"/>
    <w:rsid w:val="001F60A4"/>
    <w:rsid w:val="0025339D"/>
    <w:rsid w:val="00263DFE"/>
    <w:rsid w:val="00280C3F"/>
    <w:rsid w:val="002A4331"/>
    <w:rsid w:val="002F53C2"/>
    <w:rsid w:val="002F5411"/>
    <w:rsid w:val="00332DCF"/>
    <w:rsid w:val="0038352F"/>
    <w:rsid w:val="00422FFF"/>
    <w:rsid w:val="004349F6"/>
    <w:rsid w:val="0045774B"/>
    <w:rsid w:val="004A038E"/>
    <w:rsid w:val="00503F6C"/>
    <w:rsid w:val="00572120"/>
    <w:rsid w:val="005F27E8"/>
    <w:rsid w:val="005F5BA9"/>
    <w:rsid w:val="006023E7"/>
    <w:rsid w:val="00622F81"/>
    <w:rsid w:val="00626F11"/>
    <w:rsid w:val="00631D2F"/>
    <w:rsid w:val="0067007B"/>
    <w:rsid w:val="006945B1"/>
    <w:rsid w:val="006A2C9D"/>
    <w:rsid w:val="006A4162"/>
    <w:rsid w:val="006C7B2A"/>
    <w:rsid w:val="006F5DB9"/>
    <w:rsid w:val="00731897"/>
    <w:rsid w:val="007828A0"/>
    <w:rsid w:val="007A2EA9"/>
    <w:rsid w:val="007C48F6"/>
    <w:rsid w:val="00831D3F"/>
    <w:rsid w:val="008324BA"/>
    <w:rsid w:val="00883CF8"/>
    <w:rsid w:val="008A0CA6"/>
    <w:rsid w:val="008B3621"/>
    <w:rsid w:val="008E291D"/>
    <w:rsid w:val="00962388"/>
    <w:rsid w:val="00A34B3A"/>
    <w:rsid w:val="00A86987"/>
    <w:rsid w:val="00AA38B1"/>
    <w:rsid w:val="00AE07D7"/>
    <w:rsid w:val="00AE5495"/>
    <w:rsid w:val="00AF1590"/>
    <w:rsid w:val="00B8590D"/>
    <w:rsid w:val="00BB72E3"/>
    <w:rsid w:val="00BC366B"/>
    <w:rsid w:val="00BF65F1"/>
    <w:rsid w:val="00C15C86"/>
    <w:rsid w:val="00C23A84"/>
    <w:rsid w:val="00C30A69"/>
    <w:rsid w:val="00C4776A"/>
    <w:rsid w:val="00C56380"/>
    <w:rsid w:val="00C96F37"/>
    <w:rsid w:val="00CB0C30"/>
    <w:rsid w:val="00CF699C"/>
    <w:rsid w:val="00D00BBD"/>
    <w:rsid w:val="00D45033"/>
    <w:rsid w:val="00D55495"/>
    <w:rsid w:val="00D70F08"/>
    <w:rsid w:val="00DC3075"/>
    <w:rsid w:val="00E37F8B"/>
    <w:rsid w:val="00E70279"/>
    <w:rsid w:val="00F02300"/>
    <w:rsid w:val="00F45558"/>
    <w:rsid w:val="00F67B81"/>
    <w:rsid w:val="00FE4DF9"/>
    <w:rsid w:val="00FF6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99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69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35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C307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352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qFormat/>
    <w:rsid w:val="00CF699C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CF699C"/>
    <w:rPr>
      <w:rFonts w:ascii="Arial" w:eastAsia="Times New Roman" w:hAnsi="Arial" w:cs="Arial"/>
      <w:lang w:eastAsia="ru-RU"/>
    </w:rPr>
  </w:style>
  <w:style w:type="character" w:styleId="a3">
    <w:name w:val="footnote reference"/>
    <w:basedOn w:val="a0"/>
    <w:semiHidden/>
    <w:rsid w:val="00CF699C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CF69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NR">
    <w:name w:val="NR"/>
    <w:basedOn w:val="a"/>
    <w:rsid w:val="00CF69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List Paragraph"/>
    <w:basedOn w:val="a"/>
    <w:uiPriority w:val="34"/>
    <w:qFormat/>
    <w:rsid w:val="00CF699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835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8352F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5">
    <w:name w:val="footnote text"/>
    <w:basedOn w:val="a"/>
    <w:link w:val="a6"/>
    <w:semiHidden/>
    <w:rsid w:val="0038352F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3835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Plain Text"/>
    <w:basedOn w:val="a"/>
    <w:link w:val="a8"/>
    <w:rsid w:val="0038352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rsid w:val="0038352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ody Text"/>
    <w:basedOn w:val="a"/>
    <w:link w:val="aa"/>
    <w:rsid w:val="003835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835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307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b">
    <w:name w:val="header"/>
    <w:basedOn w:val="a"/>
    <w:link w:val="ac"/>
    <w:uiPriority w:val="99"/>
    <w:unhideWhenUsed/>
    <w:rsid w:val="000B3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B351F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0B3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0B351F"/>
    <w:rPr>
      <w:rFonts w:eastAsiaTheme="minorEastAsia"/>
      <w:lang w:eastAsia="ru-RU"/>
    </w:rPr>
  </w:style>
  <w:style w:type="character" w:styleId="af">
    <w:name w:val="Placeholder Text"/>
    <w:basedOn w:val="a0"/>
    <w:uiPriority w:val="99"/>
    <w:semiHidden/>
    <w:rsid w:val="00280C3F"/>
    <w:rPr>
      <w:color w:val="808080"/>
    </w:rPr>
  </w:style>
  <w:style w:type="paragraph" w:styleId="af0">
    <w:name w:val="Balloon Text"/>
    <w:basedOn w:val="a"/>
    <w:link w:val="af1"/>
    <w:uiPriority w:val="99"/>
    <w:semiHidden/>
    <w:unhideWhenUsed/>
    <w:rsid w:val="00280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80C3F"/>
    <w:rPr>
      <w:rFonts w:ascii="Tahoma" w:eastAsiaTheme="minorEastAsia" w:hAnsi="Tahoma" w:cs="Tahoma"/>
      <w:sz w:val="16"/>
      <w:szCs w:val="16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F67B81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F67B81"/>
    <w:rPr>
      <w:rFonts w:eastAsiaTheme="minorEastAsia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F67B81"/>
    <w:rPr>
      <w:vertAlign w:val="superscript"/>
    </w:rPr>
  </w:style>
  <w:style w:type="table" w:styleId="af5">
    <w:name w:val="Table Grid"/>
    <w:basedOn w:val="a1"/>
    <w:uiPriority w:val="59"/>
    <w:rsid w:val="00BF65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rmal (Web)"/>
    <w:basedOn w:val="a"/>
    <w:uiPriority w:val="99"/>
    <w:unhideWhenUsed/>
    <w:rsid w:val="005F27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5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11C8E-C232-4246-B8CF-1E7ECE2D2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9</Pages>
  <Words>2380</Words>
  <Characters>13567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Admin</cp:lastModifiedBy>
  <cp:revision>19</cp:revision>
  <cp:lastPrinted>2011-09-02T15:12:00Z</cp:lastPrinted>
  <dcterms:created xsi:type="dcterms:W3CDTF">2010-10-16T10:57:00Z</dcterms:created>
  <dcterms:modified xsi:type="dcterms:W3CDTF">2020-01-26T06:28:00Z</dcterms:modified>
</cp:coreProperties>
</file>